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7F" w:rsidRPr="001D50DE" w:rsidRDefault="002D6308">
      <w:pPr>
        <w:jc w:val="center"/>
        <w:rPr>
          <w:rFonts w:cs="Tahoma"/>
          <w:b/>
          <w:bCs/>
        </w:rPr>
      </w:pPr>
      <w:r w:rsidRPr="001D50DE">
        <w:rPr>
          <w:b/>
        </w:rPr>
        <w:t>SUBMISSION</w:t>
      </w:r>
      <w:r w:rsidR="00485D7F" w:rsidRPr="001D50DE">
        <w:rPr>
          <w:b/>
        </w:rPr>
        <w:t xml:space="preserve"> OF ARTICLE FOR </w:t>
      </w:r>
      <w:r w:rsidR="00485D7F" w:rsidRPr="001D50DE">
        <w:rPr>
          <w:b/>
          <w:i/>
        </w:rPr>
        <w:t>UNITY AND DIALOGUE</w:t>
      </w:r>
    </w:p>
    <w:p w:rsidR="00485D7F" w:rsidRPr="001D50DE" w:rsidRDefault="00485D7F"/>
    <w:p w:rsidR="00485D7F" w:rsidRPr="001D50DE" w:rsidRDefault="00485D7F">
      <w:r w:rsidRPr="001D50DE">
        <w:rPr>
          <w:b/>
        </w:rPr>
        <w:t>Author</w:t>
      </w:r>
      <w:r w:rsidRPr="001D50DE">
        <w:t xml:space="preserve"> </w:t>
      </w:r>
    </w:p>
    <w:tbl>
      <w:tblPr>
        <w:tblW w:w="0" w:type="auto"/>
        <w:tblInd w:w="55" w:type="dxa"/>
        <w:tblLayout w:type="fixed"/>
        <w:tblCellMar>
          <w:top w:w="55" w:type="dxa"/>
          <w:left w:w="55" w:type="dxa"/>
          <w:bottom w:w="55" w:type="dxa"/>
          <w:right w:w="55" w:type="dxa"/>
        </w:tblCellMar>
        <w:tblLook w:val="0000"/>
      </w:tblPr>
      <w:tblGrid>
        <w:gridCol w:w="2518"/>
        <w:gridCol w:w="3561"/>
        <w:gridCol w:w="3561"/>
      </w:tblGrid>
      <w:tr w:rsidR="00485D7F" w:rsidRPr="001D50DE">
        <w:tc>
          <w:tcPr>
            <w:tcW w:w="2518" w:type="dxa"/>
            <w:tcBorders>
              <w:top w:val="single" w:sz="1" w:space="0" w:color="000000"/>
              <w:left w:val="single" w:sz="1" w:space="0" w:color="000000"/>
              <w:bottom w:val="single" w:sz="1" w:space="0" w:color="000000"/>
            </w:tcBorders>
          </w:tcPr>
          <w:p w:rsidR="00485D7F" w:rsidRPr="001D50DE" w:rsidRDefault="00963666">
            <w:pPr>
              <w:snapToGrid w:val="0"/>
              <w:rPr>
                <w:rFonts w:cs="Tahoma"/>
              </w:rPr>
            </w:pPr>
            <w:r w:rsidRPr="001D50DE">
              <w:t>Name</w:t>
            </w:r>
          </w:p>
        </w:tc>
        <w:tc>
          <w:tcPr>
            <w:tcW w:w="7122" w:type="dxa"/>
            <w:gridSpan w:val="2"/>
            <w:tcBorders>
              <w:top w:val="single" w:sz="1" w:space="0" w:color="000000"/>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963666">
            <w:pPr>
              <w:snapToGrid w:val="0"/>
              <w:rPr>
                <w:rFonts w:cs="Tahoma"/>
              </w:rPr>
            </w:pPr>
            <w:r w:rsidRPr="001D50DE">
              <w:t>Surname</w:t>
            </w:r>
          </w:p>
        </w:tc>
        <w:tc>
          <w:tcPr>
            <w:tcW w:w="7122" w:type="dxa"/>
            <w:gridSpan w:val="2"/>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963666" w:rsidRPr="001D50DE" w:rsidTr="00963666">
        <w:tc>
          <w:tcPr>
            <w:tcW w:w="2518" w:type="dxa"/>
            <w:vMerge w:val="restart"/>
            <w:tcBorders>
              <w:left w:val="single" w:sz="1" w:space="0" w:color="000000"/>
            </w:tcBorders>
          </w:tcPr>
          <w:p w:rsidR="00963666" w:rsidRPr="001D50DE" w:rsidRDefault="00963666" w:rsidP="00486596">
            <w:pPr>
              <w:snapToGrid w:val="0"/>
              <w:rPr>
                <w:rFonts w:cs="Tahoma"/>
              </w:rPr>
            </w:pPr>
          </w:p>
          <w:p w:rsidR="00963666" w:rsidRPr="001D50DE" w:rsidRDefault="00963666" w:rsidP="00486596">
            <w:pPr>
              <w:snapToGrid w:val="0"/>
              <w:rPr>
                <w:rFonts w:cs="Tahoma"/>
              </w:rPr>
            </w:pPr>
          </w:p>
          <w:p w:rsidR="00963666" w:rsidRPr="001D50DE" w:rsidRDefault="00963666" w:rsidP="00963666">
            <w:pPr>
              <w:snapToGrid w:val="0"/>
              <w:rPr>
                <w:rFonts w:cs="Tahoma"/>
              </w:rPr>
            </w:pPr>
            <w:r w:rsidRPr="001D50DE">
              <w:t>Academic title</w:t>
            </w:r>
          </w:p>
        </w:tc>
        <w:tc>
          <w:tcPr>
            <w:tcW w:w="3561" w:type="dxa"/>
            <w:tcBorders>
              <w:left w:val="single" w:sz="1" w:space="0" w:color="000000"/>
              <w:bottom w:val="single" w:sz="1" w:space="0" w:color="000000"/>
              <w:right w:val="single" w:sz="1" w:space="0" w:color="000000"/>
            </w:tcBorders>
            <w:shd w:val="clear" w:color="auto" w:fill="F2F2F2"/>
          </w:tcPr>
          <w:p w:rsidR="00963666" w:rsidRPr="001D50DE" w:rsidRDefault="00963666" w:rsidP="00963666">
            <w:pPr>
              <w:snapToGrid w:val="0"/>
              <w:jc w:val="center"/>
              <w:rPr>
                <w:rFonts w:cs="Tahoma"/>
              </w:rPr>
            </w:pPr>
            <w:r w:rsidRPr="001D50DE">
              <w:t>Slovenian</w:t>
            </w:r>
          </w:p>
        </w:tc>
        <w:tc>
          <w:tcPr>
            <w:tcW w:w="3561" w:type="dxa"/>
            <w:tcBorders>
              <w:left w:val="single" w:sz="1" w:space="0" w:color="000000"/>
              <w:bottom w:val="single" w:sz="1" w:space="0" w:color="000000"/>
              <w:right w:val="single" w:sz="1" w:space="0" w:color="000000"/>
            </w:tcBorders>
            <w:shd w:val="clear" w:color="auto" w:fill="F2F2F2"/>
          </w:tcPr>
          <w:p w:rsidR="00963666" w:rsidRPr="001D50DE" w:rsidRDefault="00963666" w:rsidP="00963666">
            <w:pPr>
              <w:snapToGrid w:val="0"/>
              <w:jc w:val="center"/>
              <w:rPr>
                <w:rFonts w:cs="Tahoma"/>
              </w:rPr>
            </w:pPr>
            <w:r w:rsidRPr="001D50DE">
              <w:t>English</w:t>
            </w:r>
          </w:p>
        </w:tc>
      </w:tr>
      <w:tr w:rsidR="00963666" w:rsidRPr="001D50DE" w:rsidTr="00486596">
        <w:tc>
          <w:tcPr>
            <w:tcW w:w="2518" w:type="dxa"/>
            <w:vMerge/>
            <w:tcBorders>
              <w:left w:val="single" w:sz="1" w:space="0" w:color="000000"/>
              <w:bottom w:val="single" w:sz="1" w:space="0" w:color="000000"/>
            </w:tcBorders>
          </w:tcPr>
          <w:p w:rsidR="00963666" w:rsidRPr="001D50DE" w:rsidRDefault="00963666">
            <w:pPr>
              <w:snapToGrid w:val="0"/>
              <w:rPr>
                <w:rFonts w:cs="Tahoma"/>
              </w:rPr>
            </w:pPr>
          </w:p>
        </w:tc>
        <w:tc>
          <w:tcPr>
            <w:tcW w:w="3561" w:type="dxa"/>
            <w:tcBorders>
              <w:left w:val="single" w:sz="1" w:space="0" w:color="000000"/>
              <w:bottom w:val="single" w:sz="1" w:space="0" w:color="000000"/>
              <w:right w:val="single" w:sz="1" w:space="0" w:color="000000"/>
            </w:tcBorders>
          </w:tcPr>
          <w:p w:rsidR="001D50DE" w:rsidRPr="00216822" w:rsidRDefault="001D50DE" w:rsidP="001D50DE">
            <w:pPr>
              <w:snapToGrid w:val="0"/>
              <w:rPr>
                <w:rFonts w:cs="Tahoma"/>
                <w:color w:val="808080"/>
                <w:sz w:val="20"/>
                <w:szCs w:val="20"/>
                <w:lang/>
              </w:rPr>
            </w:pPr>
            <w:r w:rsidRPr="00216822">
              <w:rPr>
                <w:rFonts w:cs="Tahoma"/>
                <w:color w:val="808080"/>
                <w:sz w:val="20"/>
                <w:szCs w:val="20"/>
                <w:lang/>
              </w:rPr>
              <w:t xml:space="preserve"> </w:t>
            </w:r>
          </w:p>
          <w:p w:rsidR="001D50DE" w:rsidRPr="00216822" w:rsidRDefault="001D50DE" w:rsidP="001D50DE">
            <w:pPr>
              <w:snapToGrid w:val="0"/>
              <w:rPr>
                <w:color w:val="808080"/>
                <w:sz w:val="20"/>
                <w:szCs w:val="20"/>
              </w:rPr>
            </w:pPr>
            <w:r w:rsidRPr="00216822">
              <w:rPr>
                <w:color w:val="808080"/>
                <w:sz w:val="20"/>
                <w:szCs w:val="20"/>
              </w:rPr>
              <w:t>doc. dr.</w:t>
            </w:r>
          </w:p>
          <w:p w:rsidR="001D50DE" w:rsidRPr="00216822" w:rsidRDefault="001D50DE" w:rsidP="001D50DE">
            <w:pPr>
              <w:rPr>
                <w:color w:val="808080"/>
                <w:sz w:val="20"/>
                <w:szCs w:val="20"/>
              </w:rPr>
            </w:pPr>
            <w:proofErr w:type="spellStart"/>
            <w:r w:rsidRPr="00216822">
              <w:rPr>
                <w:color w:val="808080"/>
                <w:sz w:val="20"/>
                <w:szCs w:val="20"/>
              </w:rPr>
              <w:t>izr</w:t>
            </w:r>
            <w:proofErr w:type="spellEnd"/>
            <w:r w:rsidRPr="00216822">
              <w:rPr>
                <w:color w:val="808080"/>
                <w:sz w:val="20"/>
                <w:szCs w:val="20"/>
              </w:rPr>
              <w:t xml:space="preserve">. </w:t>
            </w:r>
            <w:proofErr w:type="spellStart"/>
            <w:r w:rsidRPr="00216822">
              <w:rPr>
                <w:color w:val="808080"/>
                <w:sz w:val="20"/>
                <w:szCs w:val="20"/>
              </w:rPr>
              <w:t>prof</w:t>
            </w:r>
            <w:proofErr w:type="spellEnd"/>
            <w:r w:rsidRPr="00216822">
              <w:rPr>
                <w:color w:val="808080"/>
                <w:sz w:val="20"/>
                <w:szCs w:val="20"/>
              </w:rPr>
              <w:t xml:space="preserve">. </w:t>
            </w:r>
            <w:proofErr w:type="spellStart"/>
            <w:r w:rsidRPr="00216822">
              <w:rPr>
                <w:color w:val="808080"/>
                <w:sz w:val="20"/>
                <w:szCs w:val="20"/>
              </w:rPr>
              <w:t>dr</w:t>
            </w:r>
            <w:proofErr w:type="spellEnd"/>
          </w:p>
          <w:p w:rsidR="00295C82" w:rsidRPr="001D50DE" w:rsidRDefault="001D50DE" w:rsidP="001D50DE">
            <w:pPr>
              <w:snapToGrid w:val="0"/>
              <w:rPr>
                <w:rFonts w:cs="Tahoma"/>
                <w:vanish/>
                <w:color w:val="808080"/>
                <w:sz w:val="20"/>
                <w:szCs w:val="20"/>
              </w:rPr>
            </w:pPr>
            <w:proofErr w:type="spellStart"/>
            <w:r w:rsidRPr="00216822">
              <w:rPr>
                <w:color w:val="808080"/>
                <w:sz w:val="20"/>
                <w:szCs w:val="20"/>
              </w:rPr>
              <w:t>prof</w:t>
            </w:r>
            <w:proofErr w:type="spellEnd"/>
            <w:r w:rsidRPr="00216822">
              <w:rPr>
                <w:color w:val="808080"/>
                <w:sz w:val="20"/>
                <w:szCs w:val="20"/>
              </w:rPr>
              <w:t>. dr.</w:t>
            </w:r>
            <w:r w:rsidR="00295C82" w:rsidRPr="001D50DE">
              <w:rPr>
                <w:vanish/>
                <w:color w:val="808080"/>
                <w:sz w:val="20"/>
              </w:rPr>
              <w:t xml:space="preserve">prim. </w:t>
            </w:r>
          </w:p>
          <w:p w:rsidR="00295C82" w:rsidRPr="001D50DE" w:rsidRDefault="00295C82" w:rsidP="00295C82">
            <w:pPr>
              <w:snapToGrid w:val="0"/>
              <w:rPr>
                <w:vanish/>
                <w:color w:val="808080"/>
                <w:sz w:val="20"/>
                <w:szCs w:val="20"/>
              </w:rPr>
            </w:pPr>
            <w:r w:rsidRPr="001D50DE">
              <w:rPr>
                <w:vanish/>
                <w:color w:val="808080"/>
                <w:sz w:val="20"/>
              </w:rPr>
              <w:t>doc. dr.</w:t>
            </w:r>
          </w:p>
          <w:p w:rsidR="00295C82" w:rsidRPr="001D50DE" w:rsidRDefault="00295C82" w:rsidP="00295C82">
            <w:pPr>
              <w:rPr>
                <w:vanish/>
                <w:color w:val="808080"/>
                <w:sz w:val="20"/>
                <w:szCs w:val="20"/>
              </w:rPr>
            </w:pPr>
            <w:r w:rsidRPr="001D50DE">
              <w:rPr>
                <w:vanish/>
                <w:color w:val="808080"/>
                <w:sz w:val="20"/>
              </w:rPr>
              <w:t>izr. prof. dr</w:t>
            </w:r>
          </w:p>
          <w:p w:rsidR="00963666" w:rsidRPr="001D50DE" w:rsidRDefault="00295C82" w:rsidP="00295C82">
            <w:pPr>
              <w:rPr>
                <w:rFonts w:cs="Tahoma"/>
                <w:vanish/>
                <w:color w:val="808080"/>
              </w:rPr>
            </w:pPr>
            <w:r w:rsidRPr="001D50DE">
              <w:rPr>
                <w:vanish/>
                <w:color w:val="808080"/>
                <w:sz w:val="20"/>
              </w:rPr>
              <w:t>prof. dr.</w:t>
            </w:r>
          </w:p>
        </w:tc>
        <w:tc>
          <w:tcPr>
            <w:tcW w:w="3561" w:type="dxa"/>
            <w:tcBorders>
              <w:left w:val="single" w:sz="1" w:space="0" w:color="000000"/>
              <w:bottom w:val="single" w:sz="1" w:space="0" w:color="000000"/>
              <w:right w:val="single" w:sz="1" w:space="0" w:color="000000"/>
            </w:tcBorders>
          </w:tcPr>
          <w:p w:rsidR="001D50DE" w:rsidRDefault="001D50DE" w:rsidP="001D50DE">
            <w:pPr>
              <w:rPr>
                <w:color w:val="808080"/>
                <w:sz w:val="20"/>
                <w:szCs w:val="20"/>
              </w:rPr>
            </w:pPr>
          </w:p>
          <w:p w:rsidR="001D50DE" w:rsidRPr="00216822" w:rsidRDefault="001D50DE" w:rsidP="001D50DE">
            <w:pPr>
              <w:rPr>
                <w:color w:val="808080"/>
                <w:sz w:val="20"/>
                <w:szCs w:val="20"/>
              </w:rPr>
            </w:pPr>
            <w:r w:rsidRPr="00216822">
              <w:rPr>
                <w:color w:val="808080"/>
                <w:sz w:val="20"/>
                <w:szCs w:val="20"/>
              </w:rPr>
              <w:t>PhD, Assist. Prof.</w:t>
            </w:r>
          </w:p>
          <w:p w:rsidR="001D50DE" w:rsidRDefault="001D50DE" w:rsidP="001D50DE">
            <w:pPr>
              <w:rPr>
                <w:color w:val="808080"/>
                <w:sz w:val="20"/>
                <w:szCs w:val="20"/>
              </w:rPr>
            </w:pPr>
            <w:r>
              <w:rPr>
                <w:color w:val="808080"/>
                <w:sz w:val="20"/>
                <w:szCs w:val="20"/>
              </w:rPr>
              <w:t>PhD, Assoc. Prof.</w:t>
            </w:r>
          </w:p>
          <w:p w:rsidR="00295C82" w:rsidRPr="001D50DE" w:rsidRDefault="001D50DE" w:rsidP="00295C82">
            <w:pPr>
              <w:rPr>
                <w:vanish/>
                <w:color w:val="808080"/>
                <w:sz w:val="20"/>
                <w:szCs w:val="20"/>
              </w:rPr>
            </w:pPr>
            <w:r w:rsidRPr="00216822">
              <w:rPr>
                <w:color w:val="808080"/>
                <w:sz w:val="20"/>
                <w:szCs w:val="20"/>
              </w:rPr>
              <w:t>PhD. Prof.</w:t>
            </w:r>
            <w:r w:rsidR="00295C82" w:rsidRPr="001D50DE">
              <w:rPr>
                <w:vanish/>
                <w:color w:val="808080"/>
                <w:sz w:val="20"/>
              </w:rPr>
              <w:t>PhD, Assist. Prof.</w:t>
            </w:r>
          </w:p>
          <w:p w:rsidR="00295C82" w:rsidRPr="001D50DE" w:rsidRDefault="00295C82" w:rsidP="00295C82">
            <w:pPr>
              <w:rPr>
                <w:vanish/>
                <w:color w:val="808080"/>
                <w:sz w:val="20"/>
                <w:szCs w:val="20"/>
              </w:rPr>
            </w:pPr>
            <w:r w:rsidRPr="001D50DE">
              <w:rPr>
                <w:vanish/>
                <w:color w:val="808080"/>
                <w:sz w:val="20"/>
              </w:rPr>
              <w:t>PhD, Assoc. Prof.</w:t>
            </w:r>
          </w:p>
          <w:p w:rsidR="00963666" w:rsidRPr="001D50DE" w:rsidRDefault="00295C82" w:rsidP="00295C82">
            <w:pPr>
              <w:snapToGrid w:val="0"/>
              <w:rPr>
                <w:rFonts w:cs="Tahoma"/>
                <w:vanish/>
                <w:color w:val="808080"/>
              </w:rPr>
            </w:pPr>
            <w:r w:rsidRPr="001D50DE">
              <w:rPr>
                <w:vanish/>
                <w:color w:val="808080"/>
                <w:sz w:val="20"/>
              </w:rPr>
              <w:t>PhD. Prof.</w:t>
            </w:r>
          </w:p>
        </w:tc>
      </w:tr>
      <w:tr w:rsidR="00963666" w:rsidRPr="001D50DE" w:rsidTr="00486596">
        <w:tc>
          <w:tcPr>
            <w:tcW w:w="2518" w:type="dxa"/>
            <w:tcBorders>
              <w:left w:val="single" w:sz="1" w:space="0" w:color="000000"/>
              <w:bottom w:val="single" w:sz="1" w:space="0" w:color="000000"/>
            </w:tcBorders>
          </w:tcPr>
          <w:p w:rsidR="00963666" w:rsidRPr="001D50DE" w:rsidRDefault="00963666">
            <w:pPr>
              <w:snapToGrid w:val="0"/>
              <w:rPr>
                <w:rFonts w:cs="Tahoma"/>
              </w:rPr>
            </w:pPr>
            <w:r w:rsidRPr="001D50DE">
              <w:t>Area of work (</w:t>
            </w:r>
            <w:proofErr w:type="spellStart"/>
            <w:r w:rsidRPr="001D50DE">
              <w:t>habil</w:t>
            </w:r>
            <w:proofErr w:type="spellEnd"/>
            <w:r w:rsidRPr="001D50DE">
              <w:t>. area, chair, other)</w:t>
            </w:r>
          </w:p>
        </w:tc>
        <w:tc>
          <w:tcPr>
            <w:tcW w:w="3561" w:type="dxa"/>
            <w:tcBorders>
              <w:left w:val="single" w:sz="1" w:space="0" w:color="000000"/>
              <w:bottom w:val="single" w:sz="1" w:space="0" w:color="000000"/>
              <w:right w:val="single" w:sz="1" w:space="0" w:color="000000"/>
            </w:tcBorders>
          </w:tcPr>
          <w:p w:rsidR="001D50DE" w:rsidRPr="00216822" w:rsidRDefault="001D50DE" w:rsidP="001D50DE">
            <w:pPr>
              <w:snapToGrid w:val="0"/>
              <w:rPr>
                <w:rFonts w:cs="Tahoma"/>
                <w:color w:val="808080"/>
                <w:sz w:val="20"/>
                <w:szCs w:val="20"/>
                <w:lang/>
              </w:rPr>
            </w:pPr>
            <w:r w:rsidRPr="00216822">
              <w:rPr>
                <w:rFonts w:cs="Tahoma"/>
                <w:color w:val="808080"/>
                <w:sz w:val="20"/>
                <w:szCs w:val="20"/>
                <w:lang/>
              </w:rPr>
              <w:t xml:space="preserve"> </w:t>
            </w:r>
          </w:p>
          <w:p w:rsidR="00295C82" w:rsidRPr="001D50DE" w:rsidRDefault="001D50DE" w:rsidP="001D50DE">
            <w:pPr>
              <w:snapToGrid w:val="0"/>
              <w:rPr>
                <w:rFonts w:cs="Tahoma"/>
                <w:vanish/>
                <w:color w:val="808080"/>
                <w:sz w:val="20"/>
                <w:szCs w:val="20"/>
              </w:rPr>
            </w:pPr>
            <w:proofErr w:type="spellStart"/>
            <w:r w:rsidRPr="00216822">
              <w:rPr>
                <w:rFonts w:eastAsia="Times New Roman"/>
                <w:color w:val="808080"/>
                <w:sz w:val="20"/>
                <w:szCs w:val="20"/>
              </w:rPr>
              <w:t>dogmatična</w:t>
            </w:r>
            <w:proofErr w:type="spellEnd"/>
            <w:r w:rsidRPr="00216822">
              <w:rPr>
                <w:rFonts w:eastAsia="Times New Roman"/>
                <w:color w:val="808080"/>
                <w:sz w:val="20"/>
                <w:szCs w:val="20"/>
              </w:rPr>
              <w:t xml:space="preserve"> </w:t>
            </w:r>
            <w:proofErr w:type="spellStart"/>
            <w:r w:rsidRPr="00216822">
              <w:rPr>
                <w:rFonts w:eastAsia="Times New Roman"/>
                <w:color w:val="808080"/>
                <w:sz w:val="20"/>
                <w:szCs w:val="20"/>
              </w:rPr>
              <w:t>teologija</w:t>
            </w:r>
            <w:proofErr w:type="spellEnd"/>
            <w:r w:rsidRPr="001D50DE">
              <w:rPr>
                <w:vanish/>
                <w:color w:val="808080"/>
                <w:sz w:val="20"/>
              </w:rPr>
              <w:t xml:space="preserve"> </w:t>
            </w:r>
            <w:r w:rsidR="00295C82" w:rsidRPr="001D50DE">
              <w:rPr>
                <w:vanish/>
                <w:color w:val="808080"/>
                <w:sz w:val="20"/>
              </w:rPr>
              <w:t xml:space="preserve">prim. </w:t>
            </w:r>
          </w:p>
          <w:p w:rsidR="00963666" w:rsidRPr="001D50DE" w:rsidRDefault="00295C82">
            <w:pPr>
              <w:snapToGrid w:val="0"/>
              <w:rPr>
                <w:rFonts w:cs="Tahoma"/>
                <w:vanish/>
                <w:color w:val="808080"/>
                <w:sz w:val="20"/>
                <w:szCs w:val="20"/>
              </w:rPr>
            </w:pPr>
            <w:r w:rsidRPr="001D50DE">
              <w:rPr>
                <w:vanish/>
                <w:color w:val="808080"/>
                <w:sz w:val="20"/>
              </w:rPr>
              <w:t>dogmatična teologija</w:t>
            </w:r>
          </w:p>
        </w:tc>
        <w:tc>
          <w:tcPr>
            <w:tcW w:w="3561" w:type="dxa"/>
            <w:tcBorders>
              <w:left w:val="single" w:sz="1" w:space="0" w:color="000000"/>
              <w:bottom w:val="single" w:sz="1" w:space="0" w:color="000000"/>
              <w:right w:val="single" w:sz="1" w:space="0" w:color="000000"/>
            </w:tcBorders>
          </w:tcPr>
          <w:p w:rsidR="001D50DE" w:rsidRDefault="001D50DE">
            <w:pPr>
              <w:snapToGrid w:val="0"/>
              <w:rPr>
                <w:rFonts w:eastAsia="Times New Roman"/>
                <w:color w:val="808080"/>
                <w:sz w:val="20"/>
                <w:szCs w:val="20"/>
              </w:rPr>
            </w:pPr>
          </w:p>
          <w:p w:rsidR="00295C82" w:rsidRPr="001D50DE" w:rsidRDefault="001D50DE">
            <w:pPr>
              <w:snapToGrid w:val="0"/>
              <w:rPr>
                <w:rFonts w:eastAsia="Times New Roman"/>
                <w:vanish/>
                <w:color w:val="808080"/>
                <w:sz w:val="20"/>
                <w:szCs w:val="20"/>
              </w:rPr>
            </w:pPr>
            <w:r w:rsidRPr="00216822">
              <w:rPr>
                <w:rFonts w:eastAsia="Times New Roman"/>
                <w:color w:val="808080"/>
                <w:sz w:val="20"/>
                <w:szCs w:val="20"/>
              </w:rPr>
              <w:t>Dogmatic Theology</w:t>
            </w:r>
          </w:p>
          <w:p w:rsidR="00963666" w:rsidRPr="001D50DE" w:rsidRDefault="00295C82">
            <w:pPr>
              <w:snapToGrid w:val="0"/>
              <w:rPr>
                <w:rFonts w:cs="Tahoma"/>
                <w:vanish/>
                <w:color w:val="808080"/>
                <w:sz w:val="20"/>
                <w:szCs w:val="20"/>
              </w:rPr>
            </w:pPr>
            <w:r w:rsidRPr="001D50DE">
              <w:rPr>
                <w:vanish/>
                <w:color w:val="808080"/>
                <w:sz w:val="20"/>
              </w:rPr>
              <w:t>Dogmatic Theology</w:t>
            </w:r>
          </w:p>
        </w:tc>
      </w:tr>
      <w:tr w:rsidR="00963666" w:rsidRPr="001D50DE" w:rsidTr="00486596">
        <w:tc>
          <w:tcPr>
            <w:tcW w:w="2518" w:type="dxa"/>
            <w:tcBorders>
              <w:left w:val="single" w:sz="1" w:space="0" w:color="000000"/>
              <w:bottom w:val="single" w:sz="1" w:space="0" w:color="000000"/>
            </w:tcBorders>
          </w:tcPr>
          <w:p w:rsidR="00963666" w:rsidRPr="001D50DE" w:rsidRDefault="00963666">
            <w:pPr>
              <w:snapToGrid w:val="0"/>
              <w:rPr>
                <w:rFonts w:cs="Tahoma"/>
              </w:rPr>
            </w:pPr>
            <w:r w:rsidRPr="001D50DE">
              <w:t>Academic institution</w:t>
            </w:r>
          </w:p>
        </w:tc>
        <w:tc>
          <w:tcPr>
            <w:tcW w:w="3561" w:type="dxa"/>
            <w:tcBorders>
              <w:left w:val="single" w:sz="1" w:space="0" w:color="000000"/>
              <w:bottom w:val="single" w:sz="1" w:space="0" w:color="000000"/>
              <w:right w:val="single" w:sz="1" w:space="0" w:color="000000"/>
            </w:tcBorders>
          </w:tcPr>
          <w:p w:rsidR="00295C82" w:rsidRPr="001D50DE" w:rsidRDefault="00295C82">
            <w:pPr>
              <w:snapToGrid w:val="0"/>
              <w:rPr>
                <w:rFonts w:eastAsia="Times New Roman"/>
                <w:vanish/>
                <w:color w:val="808080"/>
                <w:sz w:val="20"/>
                <w:szCs w:val="20"/>
                <w:lang w:val="de-DE"/>
              </w:rPr>
            </w:pPr>
            <w:r w:rsidRPr="001D50DE">
              <w:rPr>
                <w:vanish/>
                <w:color w:val="808080"/>
                <w:sz w:val="20"/>
                <w:lang w:val="de-DE"/>
              </w:rPr>
              <w:t xml:space="preserve">prim. </w:t>
            </w:r>
          </w:p>
          <w:p w:rsidR="00963666" w:rsidRPr="001D50DE" w:rsidRDefault="00295C82">
            <w:pPr>
              <w:snapToGrid w:val="0"/>
              <w:rPr>
                <w:rFonts w:cs="Tahoma"/>
                <w:vanish/>
                <w:color w:val="808080"/>
                <w:sz w:val="20"/>
                <w:szCs w:val="20"/>
                <w:lang w:val="de-DE"/>
              </w:rPr>
            </w:pPr>
            <w:r w:rsidRPr="001D50DE">
              <w:rPr>
                <w:vanish/>
                <w:color w:val="808080"/>
                <w:sz w:val="20"/>
                <w:lang w:val="de-DE"/>
              </w:rPr>
              <w:t>Teološka fakulteta, Univerza v Ljubljani</w:t>
            </w:r>
          </w:p>
        </w:tc>
        <w:tc>
          <w:tcPr>
            <w:tcW w:w="3561" w:type="dxa"/>
            <w:tcBorders>
              <w:left w:val="single" w:sz="1" w:space="0" w:color="000000"/>
              <w:bottom w:val="single" w:sz="1" w:space="0" w:color="000000"/>
              <w:right w:val="single" w:sz="1" w:space="0" w:color="000000"/>
            </w:tcBorders>
          </w:tcPr>
          <w:p w:rsidR="00295C82" w:rsidRPr="001D50DE" w:rsidRDefault="00295C82">
            <w:pPr>
              <w:snapToGrid w:val="0"/>
              <w:rPr>
                <w:rFonts w:eastAsia="Times New Roman"/>
                <w:vanish/>
                <w:color w:val="808080"/>
                <w:sz w:val="20"/>
                <w:szCs w:val="20"/>
                <w:lang w:val="de-DE"/>
              </w:rPr>
            </w:pPr>
          </w:p>
          <w:p w:rsidR="00963666" w:rsidRPr="001D50DE" w:rsidRDefault="00295C82">
            <w:pPr>
              <w:snapToGrid w:val="0"/>
              <w:rPr>
                <w:rFonts w:cs="Tahoma"/>
                <w:vanish/>
                <w:color w:val="808080"/>
                <w:sz w:val="20"/>
                <w:szCs w:val="20"/>
              </w:rPr>
            </w:pPr>
            <w:r w:rsidRPr="001D50DE">
              <w:rPr>
                <w:vanish/>
                <w:color w:val="808080"/>
                <w:sz w:val="20"/>
              </w:rPr>
              <w:t>Faculty of Theology, University of Ljubljana</w:t>
            </w:r>
          </w:p>
        </w:tc>
      </w:tr>
      <w:tr w:rsidR="00485D7F" w:rsidRPr="001D50DE">
        <w:trPr>
          <w:trHeight w:hRule="exact" w:val="381"/>
        </w:trPr>
        <w:tc>
          <w:tcPr>
            <w:tcW w:w="2518" w:type="dxa"/>
            <w:vMerge w:val="restart"/>
            <w:tcBorders>
              <w:left w:val="single" w:sz="1" w:space="0" w:color="000000"/>
              <w:bottom w:val="single" w:sz="1" w:space="0" w:color="000000"/>
            </w:tcBorders>
          </w:tcPr>
          <w:p w:rsidR="00485D7F" w:rsidRPr="001D50DE" w:rsidRDefault="00963666">
            <w:pPr>
              <w:snapToGrid w:val="0"/>
              <w:rPr>
                <w:rFonts w:cs="Tahoma"/>
              </w:rPr>
            </w:pPr>
            <w:r w:rsidRPr="001D50DE">
              <w:t>Mailing address (for publication)</w:t>
            </w:r>
          </w:p>
        </w:tc>
        <w:tc>
          <w:tcPr>
            <w:tcW w:w="7122" w:type="dxa"/>
            <w:gridSpan w:val="2"/>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vMerge/>
            <w:tcBorders>
              <w:left w:val="single" w:sz="1" w:space="0" w:color="000000"/>
              <w:bottom w:val="single" w:sz="1" w:space="0" w:color="000000"/>
            </w:tcBorders>
          </w:tcPr>
          <w:p w:rsidR="00485D7F" w:rsidRPr="001D50DE" w:rsidRDefault="00485D7F"/>
        </w:tc>
        <w:tc>
          <w:tcPr>
            <w:tcW w:w="7122" w:type="dxa"/>
            <w:gridSpan w:val="2"/>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963666">
            <w:pPr>
              <w:snapToGrid w:val="0"/>
              <w:rPr>
                <w:rFonts w:cs="Tahoma"/>
              </w:rPr>
            </w:pPr>
            <w:r w:rsidRPr="001D50DE">
              <w:t>E-mail (for publication)</w:t>
            </w:r>
          </w:p>
        </w:tc>
        <w:tc>
          <w:tcPr>
            <w:tcW w:w="7122" w:type="dxa"/>
            <w:gridSpan w:val="2"/>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963666">
            <w:pPr>
              <w:snapToGrid w:val="0"/>
              <w:rPr>
                <w:rFonts w:cs="Tahoma"/>
              </w:rPr>
            </w:pPr>
            <w:r w:rsidRPr="001D50DE">
              <w:t>Phone</w:t>
            </w:r>
          </w:p>
        </w:tc>
        <w:tc>
          <w:tcPr>
            <w:tcW w:w="7122" w:type="dxa"/>
            <w:gridSpan w:val="2"/>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bl>
    <w:p w:rsidR="00485D7F" w:rsidRPr="001D50DE" w:rsidRDefault="00485D7F"/>
    <w:p w:rsidR="00485D7F" w:rsidRPr="001D50DE" w:rsidRDefault="00485D7F">
      <w:pPr>
        <w:rPr>
          <w:b/>
          <w:bCs/>
        </w:rPr>
      </w:pPr>
      <w:r w:rsidRPr="001D50DE">
        <w:rPr>
          <w:b/>
        </w:rPr>
        <w:t xml:space="preserve">I hereby </w:t>
      </w:r>
      <w:r w:rsidR="002D6308" w:rsidRPr="001D50DE">
        <w:rPr>
          <w:b/>
        </w:rPr>
        <w:t>submit</w:t>
      </w:r>
      <w:r w:rsidRPr="001D50DE">
        <w:rPr>
          <w:b/>
        </w:rPr>
        <w:t xml:space="preserve"> the article for publication in Unity and </w:t>
      </w:r>
      <w:r w:rsidR="00645927" w:rsidRPr="001D50DE">
        <w:rPr>
          <w:b/>
        </w:rPr>
        <w:t>D</w:t>
      </w:r>
      <w:r w:rsidRPr="001D50DE">
        <w:rPr>
          <w:b/>
        </w:rPr>
        <w:t>ialogue</w:t>
      </w:r>
    </w:p>
    <w:p w:rsidR="00485D7F" w:rsidRPr="001D50DE" w:rsidRDefault="00485D7F"/>
    <w:tbl>
      <w:tblPr>
        <w:tblW w:w="0" w:type="auto"/>
        <w:tblInd w:w="55" w:type="dxa"/>
        <w:tblLayout w:type="fixed"/>
        <w:tblCellMar>
          <w:top w:w="55" w:type="dxa"/>
          <w:left w:w="55" w:type="dxa"/>
          <w:bottom w:w="55" w:type="dxa"/>
          <w:right w:w="55" w:type="dxa"/>
        </w:tblCellMar>
        <w:tblLook w:val="0000"/>
      </w:tblPr>
      <w:tblGrid>
        <w:gridCol w:w="2518"/>
        <w:gridCol w:w="7122"/>
      </w:tblGrid>
      <w:tr w:rsidR="00485D7F" w:rsidRPr="001D50DE">
        <w:tc>
          <w:tcPr>
            <w:tcW w:w="2518" w:type="dxa"/>
            <w:tcBorders>
              <w:top w:val="single" w:sz="1" w:space="0" w:color="000000"/>
              <w:left w:val="single" w:sz="1" w:space="0" w:color="000000"/>
              <w:bottom w:val="single" w:sz="1" w:space="0" w:color="000000"/>
            </w:tcBorders>
          </w:tcPr>
          <w:p w:rsidR="00485D7F" w:rsidRPr="001D50DE" w:rsidRDefault="00485D7F">
            <w:pPr>
              <w:snapToGrid w:val="0"/>
              <w:rPr>
                <w:rFonts w:cs="Tahoma"/>
              </w:rPr>
            </w:pPr>
            <w:r w:rsidRPr="001D50DE">
              <w:t>Address:</w:t>
            </w:r>
          </w:p>
          <w:p w:rsidR="00485D7F" w:rsidRPr="001D50DE" w:rsidRDefault="00485D7F"/>
        </w:tc>
        <w:tc>
          <w:tcPr>
            <w:tcW w:w="7122" w:type="dxa"/>
            <w:tcBorders>
              <w:top w:val="single" w:sz="1" w:space="0" w:color="000000"/>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485D7F">
            <w:pPr>
              <w:snapToGrid w:val="0"/>
              <w:rPr>
                <w:rFonts w:cs="Tahoma"/>
              </w:rPr>
            </w:pPr>
            <w:r w:rsidRPr="001D50DE">
              <w:t>Proposed typology acc. to COBISS:</w:t>
            </w:r>
          </w:p>
        </w:tc>
        <w:tc>
          <w:tcPr>
            <w:tcW w:w="7122" w:type="dxa"/>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485D7F">
            <w:pPr>
              <w:snapToGrid w:val="0"/>
              <w:rPr>
                <w:rFonts w:cs="Tahoma"/>
              </w:rPr>
            </w:pPr>
            <w:r w:rsidRPr="001D50DE">
              <w:t>Scope (no. of characters):</w:t>
            </w:r>
          </w:p>
        </w:tc>
        <w:tc>
          <w:tcPr>
            <w:tcW w:w="7122" w:type="dxa"/>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485D7F">
            <w:pPr>
              <w:snapToGrid w:val="0"/>
              <w:rPr>
                <w:rFonts w:cs="Tahoma"/>
              </w:rPr>
            </w:pPr>
            <w:r w:rsidRPr="001D50DE">
              <w:t>Share of co-authorship (in articles with several authors):</w:t>
            </w:r>
          </w:p>
        </w:tc>
        <w:tc>
          <w:tcPr>
            <w:tcW w:w="7122" w:type="dxa"/>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bl>
    <w:p w:rsidR="00485D7F" w:rsidRPr="001D50DE" w:rsidRDefault="00485D7F"/>
    <w:p w:rsidR="00485D7F" w:rsidRPr="001D50DE" w:rsidRDefault="00485D7F">
      <w:pPr>
        <w:jc w:val="both"/>
        <w:rPr>
          <w:rFonts w:cs="Tahoma"/>
        </w:rPr>
      </w:pPr>
      <w:r w:rsidRPr="001D50DE">
        <w:rPr>
          <w:b/>
        </w:rPr>
        <w:t>and confirm</w:t>
      </w:r>
      <w:r w:rsidRPr="001D50DE">
        <w:t xml:space="preserve"> that I agree with the rules of publication in the journal </w:t>
      </w:r>
      <w:r w:rsidRPr="001D50DE">
        <w:rPr>
          <w:i/>
        </w:rPr>
        <w:t xml:space="preserve">Unity and </w:t>
      </w:r>
      <w:r w:rsidR="006D0552" w:rsidRPr="001D50DE">
        <w:rPr>
          <w:i/>
        </w:rPr>
        <w:t>D</w:t>
      </w:r>
      <w:r w:rsidRPr="001D50DE">
        <w:rPr>
          <w:i/>
        </w:rPr>
        <w:t>ialogue</w:t>
      </w:r>
      <w:r w:rsidRPr="001D50DE">
        <w:t xml:space="preserve">. The article was composed in accordance with the rules for quoting published on the journal's website. </w:t>
      </w:r>
      <w:r w:rsidRPr="001D50DE">
        <w:rPr>
          <w:b/>
        </w:rPr>
        <w:t>I hereby declare</w:t>
      </w:r>
      <w:r w:rsidRPr="001D50DE">
        <w:t xml:space="preserve"> that the article has not yet been published and is not in any review procedure for publication elsewhere. I hereby non-exclusively transfer, once and for all, for all cases and unlimited circulation in any type of media, the material copyrights of reproduction and distribution in the Republic of Slovenia and other countries to the Faculty of Theology. I attach herewith the abstract (max. 1000 characters) and keywords (max. 8).</w:t>
      </w:r>
    </w:p>
    <w:p w:rsidR="00485D7F" w:rsidRPr="001D50DE" w:rsidRDefault="00485D7F"/>
    <w:tbl>
      <w:tblPr>
        <w:tblW w:w="0" w:type="auto"/>
        <w:tblInd w:w="55" w:type="dxa"/>
        <w:tblLayout w:type="fixed"/>
        <w:tblCellMar>
          <w:top w:w="55" w:type="dxa"/>
          <w:left w:w="55" w:type="dxa"/>
          <w:bottom w:w="55" w:type="dxa"/>
          <w:right w:w="55" w:type="dxa"/>
        </w:tblCellMar>
        <w:tblLook w:val="0000"/>
      </w:tblPr>
      <w:tblGrid>
        <w:gridCol w:w="2518"/>
        <w:gridCol w:w="7122"/>
      </w:tblGrid>
      <w:tr w:rsidR="00485D7F" w:rsidRPr="001D50DE">
        <w:tc>
          <w:tcPr>
            <w:tcW w:w="2518" w:type="dxa"/>
            <w:tcBorders>
              <w:top w:val="single" w:sz="1" w:space="0" w:color="000000"/>
              <w:left w:val="single" w:sz="1" w:space="0" w:color="000000"/>
              <w:bottom w:val="single" w:sz="1" w:space="0" w:color="000000"/>
            </w:tcBorders>
          </w:tcPr>
          <w:p w:rsidR="00485D7F" w:rsidRPr="001D50DE" w:rsidRDefault="00485D7F">
            <w:pPr>
              <w:snapToGrid w:val="0"/>
              <w:rPr>
                <w:rFonts w:cs="Tahoma"/>
              </w:rPr>
            </w:pPr>
            <w:r w:rsidRPr="001D50DE">
              <w:t>Place:</w:t>
            </w:r>
          </w:p>
        </w:tc>
        <w:tc>
          <w:tcPr>
            <w:tcW w:w="7122" w:type="dxa"/>
            <w:tcBorders>
              <w:top w:val="single" w:sz="1" w:space="0" w:color="000000"/>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485D7F">
            <w:pPr>
              <w:snapToGrid w:val="0"/>
              <w:rPr>
                <w:rFonts w:cs="Tahoma"/>
              </w:rPr>
            </w:pPr>
            <w:r w:rsidRPr="001D50DE">
              <w:t>Date:</w:t>
            </w:r>
          </w:p>
        </w:tc>
        <w:tc>
          <w:tcPr>
            <w:tcW w:w="7122" w:type="dxa"/>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r w:rsidR="00485D7F" w:rsidRPr="001D50DE">
        <w:tc>
          <w:tcPr>
            <w:tcW w:w="2518" w:type="dxa"/>
            <w:tcBorders>
              <w:left w:val="single" w:sz="1" w:space="0" w:color="000000"/>
              <w:bottom w:val="single" w:sz="1" w:space="0" w:color="000000"/>
            </w:tcBorders>
          </w:tcPr>
          <w:p w:rsidR="00485D7F" w:rsidRPr="001D50DE" w:rsidRDefault="00485D7F">
            <w:pPr>
              <w:snapToGrid w:val="0"/>
              <w:rPr>
                <w:rFonts w:cs="Tahoma"/>
              </w:rPr>
            </w:pPr>
            <w:r w:rsidRPr="001D50DE">
              <w:t>Signature:</w:t>
            </w:r>
          </w:p>
        </w:tc>
        <w:tc>
          <w:tcPr>
            <w:tcW w:w="7122" w:type="dxa"/>
            <w:tcBorders>
              <w:left w:val="single" w:sz="1" w:space="0" w:color="000000"/>
              <w:bottom w:val="single" w:sz="1" w:space="0" w:color="000000"/>
              <w:right w:val="single" w:sz="1" w:space="0" w:color="000000"/>
            </w:tcBorders>
          </w:tcPr>
          <w:p w:rsidR="00485D7F" w:rsidRPr="001D50DE" w:rsidRDefault="00485D7F">
            <w:pPr>
              <w:snapToGrid w:val="0"/>
              <w:rPr>
                <w:rFonts w:cs="Tahoma"/>
              </w:rPr>
            </w:pPr>
          </w:p>
        </w:tc>
      </w:tr>
    </w:tbl>
    <w:p w:rsidR="00485D7F" w:rsidRPr="001D50DE" w:rsidRDefault="00485D7F"/>
    <w:sectPr w:rsidR="00485D7F" w:rsidRPr="001D50DE" w:rsidSect="008314B0">
      <w:headerReference w:type="default" r:id="rId6"/>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A6" w:rsidRDefault="008E15A6" w:rsidP="00AD5505">
      <w:r>
        <w:separator/>
      </w:r>
    </w:p>
  </w:endnote>
  <w:endnote w:type="continuationSeparator" w:id="0">
    <w:p w:rsidR="008E15A6" w:rsidRDefault="008E15A6" w:rsidP="00AD5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A6" w:rsidRDefault="008E15A6" w:rsidP="00AD5505">
      <w:r>
        <w:separator/>
      </w:r>
    </w:p>
  </w:footnote>
  <w:footnote w:type="continuationSeparator" w:id="0">
    <w:p w:rsidR="008E15A6" w:rsidRDefault="008E15A6" w:rsidP="00AD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DE" w:rsidRDefault="001D50DE" w:rsidP="001D50DE">
    <w:pPr>
      <w:pStyle w:val="Header"/>
      <w:jc w:val="center"/>
      <w:rPr>
        <w:rFonts w:ascii="Baskerville Old Face" w:hAnsi="Baskerville Old Face"/>
        <w:b/>
        <w:i/>
        <w:sz w:val="32"/>
        <w:szCs w:val="32"/>
      </w:rPr>
    </w:pPr>
    <w:r>
      <w:rPr>
        <w:noProof/>
        <w:color w:val="A6A6A6"/>
        <w:lang w:val="sl-SI" w:eastAsia="sl-SI"/>
      </w:rPr>
      <w:drawing>
        <wp:anchor distT="0" distB="0" distL="114300" distR="114300" simplePos="0" relativeHeight="251660288" behindDoc="1" locked="0" layoutInCell="1" allowOverlap="1">
          <wp:simplePos x="0" y="0"/>
          <wp:positionH relativeFrom="column">
            <wp:posOffset>2626360</wp:posOffset>
          </wp:positionH>
          <wp:positionV relativeFrom="paragraph">
            <wp:posOffset>-113030</wp:posOffset>
          </wp:positionV>
          <wp:extent cx="723900" cy="514350"/>
          <wp:effectExtent l="19050" t="0" r="0"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23900" cy="514350"/>
                  </a:xfrm>
                  <a:prstGeom prst="rect">
                    <a:avLst/>
                  </a:prstGeom>
                  <a:noFill/>
                  <a:ln w="9525">
                    <a:noFill/>
                    <a:miter lim="800000"/>
                    <a:headEnd/>
                    <a:tailEnd/>
                  </a:ln>
                </pic:spPr>
              </pic:pic>
            </a:graphicData>
          </a:graphic>
        </wp:anchor>
      </w:drawing>
    </w:r>
    <w:proofErr w:type="spellStart"/>
    <w:r w:rsidRPr="00090E9D">
      <w:rPr>
        <w:rFonts w:ascii="Arial Narrow" w:hAnsi="Arial Narrow"/>
        <w:b/>
        <w:i/>
        <w:color w:val="A6A6A6"/>
        <w:sz w:val="32"/>
        <w:szCs w:val="32"/>
      </w:rPr>
      <w:t>Edinost</w:t>
    </w:r>
    <w:proofErr w:type="spellEnd"/>
    <w:r w:rsidRPr="00090E9D">
      <w:rPr>
        <w:rFonts w:ascii="Arial Narrow" w:hAnsi="Arial Narrow"/>
        <w:b/>
        <w:i/>
        <w:color w:val="A6A6A6"/>
        <w:sz w:val="32"/>
        <w:szCs w:val="32"/>
      </w:rPr>
      <w:t xml:space="preserve"> in dialog</w:t>
    </w:r>
    <w:r>
      <w:rPr>
        <w:rFonts w:ascii="Arial Narrow" w:hAnsi="Arial Narrow"/>
        <w:b/>
        <w:i/>
        <w:color w:val="A6A6A6"/>
        <w:sz w:val="32"/>
        <w:szCs w:val="32"/>
      </w:rPr>
      <w:t xml:space="preserve">                  </w:t>
    </w:r>
    <w:r w:rsidRPr="00090E9D">
      <w:rPr>
        <w:rFonts w:ascii="Arial Narrow" w:hAnsi="Arial Narrow"/>
        <w:b/>
        <w:i/>
        <w:color w:val="A6A6A6"/>
        <w:sz w:val="32"/>
        <w:szCs w:val="32"/>
      </w:rPr>
      <w:t>Unity and dialogue</w:t>
    </w:r>
  </w:p>
  <w:p w:rsidR="001D50DE" w:rsidRDefault="001D50DE" w:rsidP="001D50DE">
    <w:pPr>
      <w:pStyle w:val="Header"/>
      <w:rPr>
        <w:rFonts w:ascii="Baskerville Old Face" w:hAnsi="Baskerville Old Face"/>
        <w:b/>
        <w:i/>
        <w:sz w:val="32"/>
        <w:szCs w:val="32"/>
      </w:rPr>
    </w:pPr>
  </w:p>
  <w:p w:rsidR="001D50DE" w:rsidRDefault="001D50DE" w:rsidP="001D50DE">
    <w:pPr>
      <w:pStyle w:val="Header"/>
      <w:pBdr>
        <w:bottom w:val="single" w:sz="12" w:space="1" w:color="auto"/>
      </w:pBdr>
      <w:jc w:val="center"/>
      <w:rPr>
        <w:rFonts w:cs="Arial"/>
        <w:color w:val="262626"/>
        <w:sz w:val="20"/>
        <w:szCs w:val="20"/>
        <w:lang w:val="sl-SI"/>
      </w:rPr>
    </w:pPr>
    <w:proofErr w:type="spellStart"/>
    <w:r w:rsidRPr="004F629B">
      <w:rPr>
        <w:rFonts w:cs="Arial"/>
        <w:color w:val="262626"/>
        <w:sz w:val="20"/>
        <w:szCs w:val="20"/>
      </w:rPr>
      <w:t>Teološka</w:t>
    </w:r>
    <w:proofErr w:type="spellEnd"/>
    <w:r w:rsidRPr="004F629B">
      <w:rPr>
        <w:rFonts w:cs="Arial"/>
        <w:color w:val="262626"/>
        <w:sz w:val="20"/>
        <w:szCs w:val="20"/>
      </w:rPr>
      <w:t xml:space="preserve"> </w:t>
    </w:r>
    <w:proofErr w:type="spellStart"/>
    <w:r w:rsidRPr="004F629B">
      <w:rPr>
        <w:rFonts w:cs="Arial"/>
        <w:color w:val="262626"/>
        <w:sz w:val="20"/>
        <w:szCs w:val="20"/>
      </w:rPr>
      <w:t>fakulteta</w:t>
    </w:r>
    <w:proofErr w:type="spellEnd"/>
    <w:r w:rsidRPr="004F629B">
      <w:rPr>
        <w:rFonts w:cs="Arial"/>
        <w:color w:val="262626"/>
        <w:sz w:val="20"/>
        <w:szCs w:val="20"/>
      </w:rPr>
      <w:t xml:space="preserve"> </w:t>
    </w:r>
    <w:proofErr w:type="spellStart"/>
    <w:r w:rsidRPr="004F629B">
      <w:rPr>
        <w:rFonts w:cs="Arial"/>
        <w:color w:val="262626"/>
        <w:sz w:val="20"/>
        <w:szCs w:val="20"/>
      </w:rPr>
      <w:t>Univerze</w:t>
    </w:r>
    <w:proofErr w:type="spellEnd"/>
    <w:r w:rsidRPr="004F629B">
      <w:rPr>
        <w:rFonts w:cs="Arial"/>
        <w:color w:val="262626"/>
        <w:sz w:val="20"/>
        <w:szCs w:val="20"/>
      </w:rPr>
      <w:t xml:space="preserve"> v </w:t>
    </w:r>
    <w:proofErr w:type="spellStart"/>
    <w:r w:rsidRPr="004F629B">
      <w:rPr>
        <w:rFonts w:cs="Arial"/>
        <w:color w:val="262626"/>
        <w:sz w:val="20"/>
        <w:szCs w:val="20"/>
      </w:rPr>
      <w:t>Ljubljani</w:t>
    </w:r>
    <w:proofErr w:type="spellEnd"/>
    <w:r w:rsidRPr="004F629B">
      <w:rPr>
        <w:rFonts w:cs="Arial"/>
        <w:color w:val="262626"/>
        <w:sz w:val="20"/>
        <w:szCs w:val="20"/>
      </w:rPr>
      <w:t xml:space="preserve">, </w:t>
    </w:r>
    <w:proofErr w:type="spellStart"/>
    <w:r w:rsidRPr="004F629B">
      <w:rPr>
        <w:rFonts w:cs="Arial"/>
        <w:color w:val="262626"/>
        <w:sz w:val="20"/>
        <w:szCs w:val="20"/>
      </w:rPr>
      <w:t>Enota</w:t>
    </w:r>
    <w:proofErr w:type="spellEnd"/>
    <w:r w:rsidRPr="004F629B">
      <w:rPr>
        <w:rFonts w:cs="Arial"/>
        <w:color w:val="262626"/>
        <w:sz w:val="20"/>
        <w:szCs w:val="20"/>
      </w:rPr>
      <w:t xml:space="preserve"> v </w:t>
    </w:r>
    <w:proofErr w:type="spellStart"/>
    <w:r w:rsidRPr="004F629B">
      <w:rPr>
        <w:rFonts w:cs="Arial"/>
        <w:color w:val="262626"/>
        <w:sz w:val="20"/>
        <w:szCs w:val="20"/>
      </w:rPr>
      <w:t>Mariboru</w:t>
    </w:r>
    <w:proofErr w:type="spellEnd"/>
    <w:r w:rsidRPr="004F629B">
      <w:rPr>
        <w:rFonts w:cs="Arial"/>
        <w:color w:val="262626"/>
        <w:sz w:val="20"/>
        <w:szCs w:val="20"/>
      </w:rPr>
      <w:t xml:space="preserve">, </w:t>
    </w:r>
    <w:proofErr w:type="spellStart"/>
    <w:r w:rsidRPr="004F629B">
      <w:rPr>
        <w:rFonts w:cs="Arial"/>
        <w:color w:val="262626"/>
        <w:sz w:val="20"/>
        <w:szCs w:val="20"/>
      </w:rPr>
      <w:t>Inštitut</w:t>
    </w:r>
    <w:proofErr w:type="spellEnd"/>
    <w:r w:rsidRPr="004F629B">
      <w:rPr>
        <w:rFonts w:cs="Arial"/>
        <w:color w:val="262626"/>
        <w:sz w:val="20"/>
        <w:szCs w:val="20"/>
      </w:rPr>
      <w:t xml:space="preserve"> </w:t>
    </w:r>
    <w:proofErr w:type="spellStart"/>
    <w:r w:rsidRPr="004F629B">
      <w:rPr>
        <w:rFonts w:cs="Arial"/>
        <w:color w:val="262626"/>
        <w:sz w:val="20"/>
        <w:szCs w:val="20"/>
      </w:rPr>
      <w:t>Stanka</w:t>
    </w:r>
    <w:proofErr w:type="spellEnd"/>
    <w:r w:rsidRPr="004F629B">
      <w:rPr>
        <w:rFonts w:cs="Arial"/>
        <w:color w:val="262626"/>
        <w:sz w:val="20"/>
        <w:szCs w:val="20"/>
      </w:rPr>
      <w:t xml:space="preserve"> </w:t>
    </w:r>
    <w:proofErr w:type="spellStart"/>
    <w:r w:rsidRPr="004F629B">
      <w:rPr>
        <w:rFonts w:cs="Arial"/>
        <w:color w:val="262626"/>
        <w:sz w:val="20"/>
        <w:szCs w:val="20"/>
      </w:rPr>
      <w:t>Janežiča</w:t>
    </w:r>
    <w:proofErr w:type="spellEnd"/>
    <w:r w:rsidRPr="004F629B">
      <w:rPr>
        <w:rFonts w:cs="Arial"/>
        <w:color w:val="262626"/>
        <w:sz w:val="20"/>
        <w:szCs w:val="20"/>
      </w:rPr>
      <w:t xml:space="preserve"> </w:t>
    </w:r>
    <w:proofErr w:type="spellStart"/>
    <w:r w:rsidRPr="004F629B">
      <w:rPr>
        <w:rFonts w:cs="Arial"/>
        <w:color w:val="262626"/>
        <w:sz w:val="20"/>
        <w:szCs w:val="20"/>
      </w:rPr>
      <w:t>za</w:t>
    </w:r>
    <w:proofErr w:type="spellEnd"/>
    <w:r w:rsidRPr="004F629B">
      <w:rPr>
        <w:rFonts w:cs="Arial"/>
        <w:color w:val="262626"/>
        <w:sz w:val="20"/>
        <w:szCs w:val="20"/>
      </w:rPr>
      <w:t xml:space="preserve"> </w:t>
    </w:r>
    <w:proofErr w:type="spellStart"/>
    <w:r w:rsidRPr="004F629B">
      <w:rPr>
        <w:rFonts w:cs="Arial"/>
        <w:color w:val="262626"/>
        <w:sz w:val="20"/>
        <w:szCs w:val="20"/>
      </w:rPr>
      <w:t>ekumensko</w:t>
    </w:r>
    <w:proofErr w:type="spellEnd"/>
    <w:r w:rsidRPr="004F629B">
      <w:rPr>
        <w:rFonts w:cs="Arial"/>
        <w:color w:val="262626"/>
        <w:sz w:val="20"/>
        <w:szCs w:val="20"/>
      </w:rPr>
      <w:t xml:space="preserve"> </w:t>
    </w:r>
    <w:proofErr w:type="spellStart"/>
    <w:r w:rsidRPr="004F629B">
      <w:rPr>
        <w:rFonts w:cs="Arial"/>
        <w:color w:val="262626"/>
        <w:sz w:val="20"/>
        <w:szCs w:val="20"/>
      </w:rPr>
      <w:t>teologijo</w:t>
    </w:r>
    <w:proofErr w:type="spellEnd"/>
    <w:r w:rsidRPr="004F629B">
      <w:rPr>
        <w:rFonts w:cs="Arial"/>
        <w:color w:val="262626"/>
        <w:sz w:val="20"/>
        <w:szCs w:val="20"/>
      </w:rPr>
      <w:t xml:space="preserve"> in </w:t>
    </w:r>
  </w:p>
  <w:p w:rsidR="001D50DE" w:rsidRPr="004F629B" w:rsidRDefault="001D50DE" w:rsidP="001D50DE">
    <w:pPr>
      <w:pStyle w:val="Header"/>
      <w:pBdr>
        <w:bottom w:val="single" w:sz="12" w:space="1" w:color="auto"/>
      </w:pBdr>
      <w:jc w:val="center"/>
      <w:rPr>
        <w:rFonts w:cs="Arial"/>
        <w:color w:val="262626"/>
        <w:sz w:val="20"/>
        <w:szCs w:val="20"/>
      </w:rPr>
    </w:pPr>
    <w:proofErr w:type="spellStart"/>
    <w:r w:rsidRPr="004F629B">
      <w:rPr>
        <w:rFonts w:cs="Arial"/>
        <w:color w:val="262626"/>
        <w:sz w:val="20"/>
        <w:szCs w:val="20"/>
      </w:rPr>
      <w:t>medreligijski</w:t>
    </w:r>
    <w:proofErr w:type="spellEnd"/>
    <w:r w:rsidRPr="004F629B">
      <w:rPr>
        <w:rFonts w:cs="Arial"/>
        <w:color w:val="262626"/>
        <w:sz w:val="20"/>
        <w:szCs w:val="20"/>
      </w:rPr>
      <w:t xml:space="preserve"> dialog, </w:t>
    </w:r>
    <w:proofErr w:type="spellStart"/>
    <w:r>
      <w:rPr>
        <w:rFonts w:cs="Arial"/>
        <w:color w:val="262626"/>
        <w:sz w:val="20"/>
        <w:szCs w:val="20"/>
      </w:rPr>
      <w:t>Slomškov</w:t>
    </w:r>
    <w:proofErr w:type="spellEnd"/>
    <w:r>
      <w:rPr>
        <w:rFonts w:cs="Arial"/>
        <w:color w:val="262626"/>
        <w:sz w:val="20"/>
        <w:szCs w:val="20"/>
      </w:rPr>
      <w:t xml:space="preserve"> </w:t>
    </w:r>
    <w:proofErr w:type="spellStart"/>
    <w:r>
      <w:rPr>
        <w:rFonts w:cs="Arial"/>
        <w:color w:val="262626"/>
        <w:sz w:val="20"/>
        <w:szCs w:val="20"/>
      </w:rPr>
      <w:t>trg</w:t>
    </w:r>
    <w:proofErr w:type="spellEnd"/>
    <w:r>
      <w:rPr>
        <w:rFonts w:cs="Arial"/>
        <w:color w:val="262626"/>
        <w:sz w:val="20"/>
        <w:szCs w:val="20"/>
      </w:rPr>
      <w:t xml:space="preserve"> 20</w:t>
    </w:r>
    <w:r w:rsidRPr="004F629B">
      <w:rPr>
        <w:rFonts w:cs="Arial"/>
        <w:color w:val="262626"/>
        <w:sz w:val="20"/>
        <w:szCs w:val="20"/>
      </w:rPr>
      <w:t xml:space="preserve">, 2000 Maribor. E-mail: </w:t>
    </w:r>
    <w:hyperlink r:id="rId2" w:history="1">
      <w:r w:rsidRPr="004F629B">
        <w:rPr>
          <w:rStyle w:val="Hyperlink"/>
          <w:rFonts w:cs="Arial"/>
          <w:color w:val="548DD4"/>
          <w:sz w:val="20"/>
          <w:szCs w:val="20"/>
        </w:rPr>
        <w:t>edinost-dialog@teof.uni-lj.si</w:t>
      </w:r>
    </w:hyperlink>
  </w:p>
  <w:p w:rsidR="001D50DE" w:rsidRDefault="001D50DE" w:rsidP="001D50DE">
    <w:pPr>
      <w:pStyle w:val="Header"/>
    </w:pPr>
    <w:r>
      <w:tab/>
    </w:r>
  </w:p>
  <w:p w:rsidR="001D50DE" w:rsidRPr="00216822" w:rsidRDefault="001D50DE" w:rsidP="001D50DE">
    <w:pPr>
      <w:pStyle w:val="Header"/>
      <w:rPr>
        <w:szCs w:val="22"/>
      </w:rPr>
    </w:pPr>
  </w:p>
  <w:p w:rsidR="00AD5505" w:rsidRPr="001D50DE" w:rsidRDefault="00AD5505" w:rsidP="001D50DE">
    <w:pPr>
      <w:pStyle w:val="Header"/>
      <w:rPr>
        <w:szCs w:val="2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McKenzie">
    <w15:presenceInfo w15:providerId="Windows Live" w15:userId="1e674cfbcdb18e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A31E6"/>
    <w:rsid w:val="00011EF5"/>
    <w:rsid w:val="000244B6"/>
    <w:rsid w:val="00065236"/>
    <w:rsid w:val="000F2F2D"/>
    <w:rsid w:val="001808CF"/>
    <w:rsid w:val="001D50DE"/>
    <w:rsid w:val="00295C82"/>
    <w:rsid w:val="002C448B"/>
    <w:rsid w:val="002D6308"/>
    <w:rsid w:val="002F5449"/>
    <w:rsid w:val="00337374"/>
    <w:rsid w:val="003428E3"/>
    <w:rsid w:val="003A782E"/>
    <w:rsid w:val="00463B35"/>
    <w:rsid w:val="004741D6"/>
    <w:rsid w:val="00485D7F"/>
    <w:rsid w:val="00486596"/>
    <w:rsid w:val="004C403B"/>
    <w:rsid w:val="00547408"/>
    <w:rsid w:val="00567035"/>
    <w:rsid w:val="005C7271"/>
    <w:rsid w:val="00645927"/>
    <w:rsid w:val="006A31E6"/>
    <w:rsid w:val="006D0552"/>
    <w:rsid w:val="007118D1"/>
    <w:rsid w:val="007776E9"/>
    <w:rsid w:val="007C1094"/>
    <w:rsid w:val="007E504A"/>
    <w:rsid w:val="0081348E"/>
    <w:rsid w:val="008314B0"/>
    <w:rsid w:val="008421E9"/>
    <w:rsid w:val="0086150B"/>
    <w:rsid w:val="00874209"/>
    <w:rsid w:val="008E15A6"/>
    <w:rsid w:val="0092455D"/>
    <w:rsid w:val="00963666"/>
    <w:rsid w:val="009D2263"/>
    <w:rsid w:val="00A06BE0"/>
    <w:rsid w:val="00A07342"/>
    <w:rsid w:val="00A36C0E"/>
    <w:rsid w:val="00A57500"/>
    <w:rsid w:val="00AD5505"/>
    <w:rsid w:val="00C15193"/>
    <w:rsid w:val="00C45A99"/>
    <w:rsid w:val="00D47C3A"/>
    <w:rsid w:val="00D63831"/>
    <w:rsid w:val="00E009ED"/>
    <w:rsid w:val="00E3764F"/>
    <w:rsid w:val="00E72C84"/>
    <w:rsid w:val="00E8164D"/>
    <w:rsid w:val="00F01A11"/>
    <w:rsid w:val="00FE23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B0"/>
    <w:pPr>
      <w:widowControl w:val="0"/>
      <w:suppressAutoHyphens/>
    </w:pPr>
    <w:rPr>
      <w:rFonts w:ascii="Garamond" w:eastAsia="Lucida Sans Unicode" w:hAnsi="Garamond"/>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14B0"/>
  </w:style>
  <w:style w:type="character" w:customStyle="1" w:styleId="WW-Absatz-Standardschriftart">
    <w:name w:val="WW-Absatz-Standardschriftart"/>
    <w:rsid w:val="008314B0"/>
  </w:style>
  <w:style w:type="paragraph" w:customStyle="1" w:styleId="Naslov1">
    <w:name w:val="Naslov1"/>
    <w:basedOn w:val="Normal"/>
    <w:next w:val="BodyText"/>
    <w:rsid w:val="008314B0"/>
    <w:pPr>
      <w:keepNext/>
      <w:spacing w:before="240" w:after="120"/>
    </w:pPr>
    <w:rPr>
      <w:rFonts w:ascii="Arial" w:hAnsi="Arial" w:cs="Tahoma"/>
      <w:sz w:val="28"/>
      <w:szCs w:val="28"/>
    </w:rPr>
  </w:style>
  <w:style w:type="paragraph" w:styleId="BodyText">
    <w:name w:val="Body Text"/>
    <w:basedOn w:val="Normal"/>
    <w:semiHidden/>
    <w:rsid w:val="008314B0"/>
    <w:pPr>
      <w:spacing w:after="120"/>
    </w:pPr>
  </w:style>
  <w:style w:type="paragraph" w:styleId="List">
    <w:name w:val="List"/>
    <w:basedOn w:val="BodyText"/>
    <w:semiHidden/>
    <w:rsid w:val="008314B0"/>
    <w:rPr>
      <w:rFonts w:cs="Tahoma"/>
    </w:rPr>
  </w:style>
  <w:style w:type="paragraph" w:customStyle="1" w:styleId="Napis1">
    <w:name w:val="Napis1"/>
    <w:basedOn w:val="Normal"/>
    <w:rsid w:val="008314B0"/>
    <w:pPr>
      <w:suppressLineNumbers/>
      <w:spacing w:before="120" w:after="120"/>
    </w:pPr>
    <w:rPr>
      <w:rFonts w:cs="Tahoma"/>
      <w:i/>
      <w:iCs/>
    </w:rPr>
  </w:style>
  <w:style w:type="paragraph" w:customStyle="1" w:styleId="Kazalo">
    <w:name w:val="Kazalo"/>
    <w:basedOn w:val="Normal"/>
    <w:rsid w:val="008314B0"/>
    <w:pPr>
      <w:suppressLineNumbers/>
    </w:pPr>
    <w:rPr>
      <w:rFonts w:cs="Tahoma"/>
    </w:rPr>
  </w:style>
  <w:style w:type="paragraph" w:customStyle="1" w:styleId="Vsebinatabele">
    <w:name w:val="Vsebina tabele"/>
    <w:basedOn w:val="Normal"/>
    <w:rsid w:val="008314B0"/>
    <w:pPr>
      <w:suppressLineNumbers/>
    </w:pPr>
  </w:style>
  <w:style w:type="paragraph" w:customStyle="1" w:styleId="Naslovtabele">
    <w:name w:val="Naslov tabele"/>
    <w:basedOn w:val="Vsebinatabele"/>
    <w:rsid w:val="008314B0"/>
    <w:pPr>
      <w:jc w:val="center"/>
    </w:pPr>
    <w:rPr>
      <w:b/>
      <w:bCs/>
    </w:rPr>
  </w:style>
  <w:style w:type="paragraph" w:styleId="Header">
    <w:name w:val="header"/>
    <w:basedOn w:val="Normal"/>
    <w:link w:val="HeaderChar"/>
    <w:unhideWhenUsed/>
    <w:rsid w:val="00AD5505"/>
    <w:pPr>
      <w:tabs>
        <w:tab w:val="center" w:pos="4536"/>
        <w:tab w:val="right" w:pos="9072"/>
      </w:tabs>
    </w:pPr>
    <w:rPr>
      <w:lang w:bidi="ar-SA"/>
    </w:rPr>
  </w:style>
  <w:style w:type="character" w:customStyle="1" w:styleId="HeaderChar">
    <w:name w:val="Header Char"/>
    <w:link w:val="Header"/>
    <w:rsid w:val="00AD5505"/>
    <w:rPr>
      <w:rFonts w:ascii="Garamond" w:eastAsia="Lucida Sans Unicode" w:hAnsi="Garamond"/>
      <w:sz w:val="24"/>
      <w:szCs w:val="24"/>
    </w:rPr>
  </w:style>
  <w:style w:type="paragraph" w:styleId="Footer">
    <w:name w:val="footer"/>
    <w:basedOn w:val="Normal"/>
    <w:link w:val="FooterChar"/>
    <w:uiPriority w:val="99"/>
    <w:unhideWhenUsed/>
    <w:rsid w:val="00AD5505"/>
    <w:pPr>
      <w:tabs>
        <w:tab w:val="center" w:pos="4536"/>
        <w:tab w:val="right" w:pos="9072"/>
      </w:tabs>
    </w:pPr>
    <w:rPr>
      <w:lang w:bidi="ar-SA"/>
    </w:rPr>
  </w:style>
  <w:style w:type="character" w:customStyle="1" w:styleId="FooterChar">
    <w:name w:val="Footer Char"/>
    <w:link w:val="Footer"/>
    <w:uiPriority w:val="99"/>
    <w:rsid w:val="00AD5505"/>
    <w:rPr>
      <w:rFonts w:ascii="Garamond" w:eastAsia="Lucida Sans Unicode" w:hAnsi="Garamond"/>
      <w:sz w:val="24"/>
      <w:szCs w:val="24"/>
    </w:rPr>
  </w:style>
  <w:style w:type="paragraph" w:styleId="BalloonText">
    <w:name w:val="Balloon Text"/>
    <w:basedOn w:val="Normal"/>
    <w:link w:val="BalloonTextChar"/>
    <w:uiPriority w:val="99"/>
    <w:semiHidden/>
    <w:unhideWhenUsed/>
    <w:rsid w:val="00AD5505"/>
    <w:rPr>
      <w:rFonts w:ascii="Tahoma" w:hAnsi="Tahoma"/>
      <w:sz w:val="16"/>
      <w:szCs w:val="16"/>
      <w:lang w:bidi="ar-SA"/>
    </w:rPr>
  </w:style>
  <w:style w:type="character" w:customStyle="1" w:styleId="BalloonTextChar">
    <w:name w:val="Balloon Text Char"/>
    <w:link w:val="BalloonText"/>
    <w:uiPriority w:val="99"/>
    <w:semiHidden/>
    <w:rsid w:val="00AD5505"/>
    <w:rPr>
      <w:rFonts w:ascii="Tahoma" w:eastAsia="Lucida Sans Unicode" w:hAnsi="Tahoma" w:cs="Tahoma"/>
      <w:sz w:val="16"/>
      <w:szCs w:val="16"/>
    </w:rPr>
  </w:style>
  <w:style w:type="character" w:styleId="Hyperlink">
    <w:name w:val="Hyperlink"/>
    <w:rsid w:val="00AD55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14B0"/>
    <w:pPr>
      <w:widowControl w:val="0"/>
      <w:suppressAutoHyphens/>
    </w:pPr>
    <w:rPr>
      <w:rFonts w:ascii="Garamond" w:eastAsia="Lucida Sans Unicode" w:hAnsi="Garamond"/>
      <w:sz w:val="24"/>
      <w:szCs w:val="24"/>
      <w:lang w:val="en-GB" w:eastAsia="en-GB" w:bidi="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8314B0"/>
  </w:style>
  <w:style w:type="character" w:customStyle="1" w:styleId="WW-Absatz-Standardschriftart">
    <w:name w:val="WW-Absatz-Standardschriftart"/>
    <w:rsid w:val="008314B0"/>
  </w:style>
  <w:style w:type="paragraph" w:customStyle="1" w:styleId="Naslov1">
    <w:name w:val="Naslov1"/>
    <w:basedOn w:val="Navaden"/>
    <w:next w:val="Telobesedila"/>
    <w:rsid w:val="008314B0"/>
    <w:pPr>
      <w:keepNext/>
      <w:spacing w:before="240" w:after="120"/>
    </w:pPr>
    <w:rPr>
      <w:rFonts w:ascii="Arial" w:hAnsi="Arial" w:cs="Tahoma"/>
      <w:sz w:val="28"/>
      <w:szCs w:val="28"/>
    </w:rPr>
  </w:style>
  <w:style w:type="paragraph" w:styleId="Telobesedila">
    <w:name w:val="Body Text"/>
    <w:basedOn w:val="Navaden"/>
    <w:semiHidden/>
    <w:rsid w:val="008314B0"/>
    <w:pPr>
      <w:spacing w:after="120"/>
    </w:pPr>
  </w:style>
  <w:style w:type="paragraph" w:styleId="Seznam">
    <w:name w:val="List"/>
    <w:basedOn w:val="Telobesedila"/>
    <w:semiHidden/>
    <w:rsid w:val="008314B0"/>
    <w:rPr>
      <w:rFonts w:cs="Tahoma"/>
    </w:rPr>
  </w:style>
  <w:style w:type="paragraph" w:customStyle="1" w:styleId="Napis1">
    <w:name w:val="Napis1"/>
    <w:basedOn w:val="Navaden"/>
    <w:rsid w:val="008314B0"/>
    <w:pPr>
      <w:suppressLineNumbers/>
      <w:spacing w:before="120" w:after="120"/>
    </w:pPr>
    <w:rPr>
      <w:rFonts w:cs="Tahoma"/>
      <w:i/>
      <w:iCs/>
    </w:rPr>
  </w:style>
  <w:style w:type="paragraph" w:customStyle="1" w:styleId="Kazalo">
    <w:name w:val="Kazalo"/>
    <w:basedOn w:val="Navaden"/>
    <w:rsid w:val="008314B0"/>
    <w:pPr>
      <w:suppressLineNumbers/>
    </w:pPr>
    <w:rPr>
      <w:rFonts w:cs="Tahoma"/>
    </w:rPr>
  </w:style>
  <w:style w:type="paragraph" w:customStyle="1" w:styleId="Vsebinatabele">
    <w:name w:val="Vsebina tabele"/>
    <w:basedOn w:val="Navaden"/>
    <w:rsid w:val="008314B0"/>
    <w:pPr>
      <w:suppressLineNumbers/>
    </w:pPr>
  </w:style>
  <w:style w:type="paragraph" w:customStyle="1" w:styleId="Naslovtabele">
    <w:name w:val="Naslov tabele"/>
    <w:basedOn w:val="Vsebinatabele"/>
    <w:rsid w:val="008314B0"/>
    <w:pPr>
      <w:jc w:val="center"/>
    </w:pPr>
    <w:rPr>
      <w:b/>
      <w:bCs/>
    </w:rPr>
  </w:style>
  <w:style w:type="paragraph" w:styleId="Glava">
    <w:name w:val="header"/>
    <w:basedOn w:val="Navaden"/>
    <w:link w:val="GlavaZnak"/>
    <w:unhideWhenUsed/>
    <w:rsid w:val="00AD5505"/>
    <w:pPr>
      <w:tabs>
        <w:tab w:val="center" w:pos="4536"/>
        <w:tab w:val="right" w:pos="9072"/>
      </w:tabs>
    </w:pPr>
    <w:rPr>
      <w:lang w:bidi="ar-SA"/>
    </w:rPr>
  </w:style>
  <w:style w:type="character" w:customStyle="1" w:styleId="GlavaZnak">
    <w:name w:val="Glava Znak"/>
    <w:link w:val="Glava"/>
    <w:rsid w:val="00AD5505"/>
    <w:rPr>
      <w:rFonts w:ascii="Garamond" w:eastAsia="Lucida Sans Unicode" w:hAnsi="Garamond"/>
      <w:sz w:val="24"/>
      <w:szCs w:val="24"/>
    </w:rPr>
  </w:style>
  <w:style w:type="paragraph" w:styleId="Noga">
    <w:name w:val="footer"/>
    <w:basedOn w:val="Navaden"/>
    <w:link w:val="NogaZnak"/>
    <w:uiPriority w:val="99"/>
    <w:unhideWhenUsed/>
    <w:rsid w:val="00AD5505"/>
    <w:pPr>
      <w:tabs>
        <w:tab w:val="center" w:pos="4536"/>
        <w:tab w:val="right" w:pos="9072"/>
      </w:tabs>
    </w:pPr>
    <w:rPr>
      <w:lang w:bidi="ar-SA"/>
    </w:rPr>
  </w:style>
  <w:style w:type="character" w:customStyle="1" w:styleId="NogaZnak">
    <w:name w:val="Noga Znak"/>
    <w:link w:val="Noga"/>
    <w:uiPriority w:val="99"/>
    <w:rsid w:val="00AD5505"/>
    <w:rPr>
      <w:rFonts w:ascii="Garamond" w:eastAsia="Lucida Sans Unicode" w:hAnsi="Garamond"/>
      <w:sz w:val="24"/>
      <w:szCs w:val="24"/>
    </w:rPr>
  </w:style>
  <w:style w:type="paragraph" w:styleId="Besedilooblaka">
    <w:name w:val="Balloon Text"/>
    <w:basedOn w:val="Navaden"/>
    <w:link w:val="BesedilooblakaZnak"/>
    <w:uiPriority w:val="99"/>
    <w:semiHidden/>
    <w:unhideWhenUsed/>
    <w:rsid w:val="00AD5505"/>
    <w:rPr>
      <w:rFonts w:ascii="Tahoma" w:hAnsi="Tahoma"/>
      <w:sz w:val="16"/>
      <w:szCs w:val="16"/>
      <w:lang w:bidi="ar-SA"/>
    </w:rPr>
  </w:style>
  <w:style w:type="character" w:customStyle="1" w:styleId="BesedilooblakaZnak">
    <w:name w:val="Besedilo oblačka Znak"/>
    <w:link w:val="Besedilooblaka"/>
    <w:uiPriority w:val="99"/>
    <w:semiHidden/>
    <w:rsid w:val="00AD5505"/>
    <w:rPr>
      <w:rFonts w:ascii="Tahoma" w:eastAsia="Lucida Sans Unicode" w:hAnsi="Tahoma" w:cs="Tahoma"/>
      <w:sz w:val="16"/>
      <w:szCs w:val="16"/>
    </w:rPr>
  </w:style>
  <w:style w:type="character" w:styleId="Hiperpovezava">
    <w:name w:val="Hyperlink"/>
    <w:rsid w:val="00AD55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edinost-dialog@teof.uni-lj.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1258</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TEOF</Company>
  <LinksUpToDate>false</LinksUpToDate>
  <CharactersWithSpaces>1476</CharactersWithSpaces>
  <SharedDoc>false</SharedDoc>
  <HLinks>
    <vt:vector size="6" baseType="variant">
      <vt:variant>
        <vt:i4>7012371</vt:i4>
      </vt:variant>
      <vt:variant>
        <vt:i4>0</vt:i4>
      </vt:variant>
      <vt:variant>
        <vt:i4>0</vt:i4>
      </vt:variant>
      <vt:variant>
        <vt:i4>5</vt:i4>
      </vt:variant>
      <vt:variant>
        <vt:lpwstr>mailto:edinost-dialog@teof.uni-lj.si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 Spelic</dc:creator>
  <cp:lastModifiedBy>Samo Skralovnik</cp:lastModifiedBy>
  <cp:revision>4</cp:revision>
  <cp:lastPrinted>2013-07-26T10:13:00Z</cp:lastPrinted>
  <dcterms:created xsi:type="dcterms:W3CDTF">2016-01-17T14:55:00Z</dcterms:created>
  <dcterms:modified xsi:type="dcterms:W3CDTF">2016-03-12T22:07:00Z</dcterms:modified>
</cp:coreProperties>
</file>