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3957" w14:textId="1B9B5390" w:rsidR="00392C3F" w:rsidRPr="00270A72" w:rsidRDefault="00392C3F">
      <w:pPr>
        <w:rPr>
          <w:lang w:val="sl-SI"/>
        </w:rPr>
      </w:pPr>
      <w:r w:rsidRPr="00270A72">
        <w:rPr>
          <w:lang w:val="sl-SI"/>
        </w:rPr>
        <w:t xml:space="preserve">NAVODILA ZA PRIPRAVO VLOGE ZA ETIČNO PRESOJO RAZISKAVE </w:t>
      </w:r>
    </w:p>
    <w:p w14:paraId="5A5454F1" w14:textId="77777777" w:rsidR="00392C3F" w:rsidRPr="00270A72" w:rsidRDefault="00392C3F">
      <w:pPr>
        <w:rPr>
          <w:lang w:val="sl-SI"/>
        </w:rPr>
      </w:pPr>
    </w:p>
    <w:p w14:paraId="543E833A" w14:textId="1A3F83F8" w:rsidR="00392C3F" w:rsidRPr="00270A72" w:rsidRDefault="00392C3F">
      <w:pPr>
        <w:rPr>
          <w:lang w:val="sl-SI"/>
        </w:rPr>
      </w:pPr>
      <w:r w:rsidRPr="00270A72">
        <w:rPr>
          <w:b/>
          <w:bCs/>
          <w:lang w:val="sl-SI"/>
        </w:rPr>
        <w:t>Točka 1:</w:t>
      </w:r>
      <w:r w:rsidRPr="00270A72">
        <w:rPr>
          <w:lang w:val="sl-SI"/>
        </w:rPr>
        <w:t xml:space="preserve"> Vpiše se naslov predlagane raziskave.</w:t>
      </w:r>
    </w:p>
    <w:p w14:paraId="23A5088B" w14:textId="77777777" w:rsidR="00392C3F" w:rsidRPr="00270A72" w:rsidRDefault="00392C3F">
      <w:pPr>
        <w:rPr>
          <w:lang w:val="sl-SI"/>
        </w:rPr>
      </w:pPr>
    </w:p>
    <w:p w14:paraId="3F916AD7" w14:textId="68151EF0" w:rsidR="00392C3F" w:rsidRPr="00270A72" w:rsidRDefault="00392C3F">
      <w:pPr>
        <w:rPr>
          <w:lang w:val="sl-SI"/>
        </w:rPr>
      </w:pPr>
      <w:r w:rsidRPr="00270A72">
        <w:rPr>
          <w:b/>
          <w:bCs/>
          <w:lang w:val="sl-SI"/>
        </w:rPr>
        <w:t xml:space="preserve">Točka 2: </w:t>
      </w:r>
      <w:r w:rsidRPr="00270A72">
        <w:rPr>
          <w:lang w:val="sl-SI"/>
        </w:rPr>
        <w:t xml:space="preserve">Vpiše se imena vseh vključenih raziskovalcev. V primeru, da se raziskava izvaja v okviru študijskega procesa pod okriljem mentorja, se zapiše tudi ime in priimek mentorja raziskave. </w:t>
      </w:r>
    </w:p>
    <w:p w14:paraId="6D08D386" w14:textId="77777777" w:rsidR="00392C3F" w:rsidRPr="00270A72" w:rsidRDefault="00392C3F">
      <w:pPr>
        <w:rPr>
          <w:lang w:val="sl-SI"/>
        </w:rPr>
      </w:pPr>
    </w:p>
    <w:p w14:paraId="4DCB6DF8" w14:textId="1F7D6032" w:rsidR="00E955FD" w:rsidRPr="00270A72" w:rsidRDefault="00392C3F">
      <w:pPr>
        <w:rPr>
          <w:lang w:val="sl-SI"/>
        </w:rPr>
      </w:pPr>
      <w:r w:rsidRPr="00270A72">
        <w:rPr>
          <w:b/>
          <w:bCs/>
          <w:lang w:val="sl-SI"/>
        </w:rPr>
        <w:t xml:space="preserve">Točka 3: </w:t>
      </w:r>
      <w:r w:rsidR="00E955FD" w:rsidRPr="00270A72">
        <w:rPr>
          <w:lang w:val="sl-SI"/>
        </w:rPr>
        <w:t xml:space="preserve">Opiše se </w:t>
      </w:r>
      <w:r w:rsidR="00E955FD" w:rsidRPr="00816456">
        <w:rPr>
          <w:lang w:val="sl-SI"/>
        </w:rPr>
        <w:t>vsebinsko področje raziskave</w:t>
      </w:r>
      <w:r w:rsidR="00816456" w:rsidRPr="00816456">
        <w:rPr>
          <w:lang w:val="sl-SI"/>
        </w:rPr>
        <w:t>.</w:t>
      </w:r>
      <w:r w:rsidR="00816456">
        <w:rPr>
          <w:lang w:val="sl-SI"/>
        </w:rPr>
        <w:t xml:space="preserve"> Na primer: kateri pojav se raziskuje (pojav se opredeli), na kateri populaciji se ga raziskuje (populacijo se opredeli), katere skupine se med seboj primerja (skupine se opredeli).   </w:t>
      </w:r>
    </w:p>
    <w:p w14:paraId="7F61359B" w14:textId="77777777" w:rsidR="00E955FD" w:rsidRPr="00270A72" w:rsidRDefault="00E955FD">
      <w:pPr>
        <w:rPr>
          <w:lang w:val="sl-SI"/>
        </w:rPr>
      </w:pPr>
    </w:p>
    <w:p w14:paraId="02BB4956" w14:textId="7853EE44" w:rsidR="00E955FD" w:rsidRPr="00270A72" w:rsidRDefault="00E955FD">
      <w:pPr>
        <w:rPr>
          <w:lang w:val="sl-SI"/>
        </w:rPr>
      </w:pPr>
      <w:r w:rsidRPr="00270A72">
        <w:rPr>
          <w:b/>
          <w:bCs/>
          <w:lang w:val="sl-SI"/>
        </w:rPr>
        <w:t xml:space="preserve">Točka 4: </w:t>
      </w:r>
      <w:r w:rsidRPr="00270A72">
        <w:rPr>
          <w:lang w:val="sl-SI"/>
        </w:rPr>
        <w:t>Navedejo se namen in cilji raziskave ter raziskovalna vprašanja</w:t>
      </w:r>
      <w:r w:rsidR="00F00438">
        <w:rPr>
          <w:lang w:val="sl-SI"/>
        </w:rPr>
        <w:t xml:space="preserve"> (</w:t>
      </w:r>
      <w:r w:rsidR="00F00438" w:rsidRPr="00270A72">
        <w:rPr>
          <w:lang w:val="sl-SI"/>
        </w:rPr>
        <w:t xml:space="preserve">tako kot </w:t>
      </w:r>
      <w:r w:rsidR="00F00438">
        <w:rPr>
          <w:lang w:val="sl-SI"/>
        </w:rPr>
        <w:t>so</w:t>
      </w:r>
      <w:r w:rsidR="00F00438" w:rsidRPr="00270A72">
        <w:rPr>
          <w:lang w:val="sl-SI"/>
        </w:rPr>
        <w:t xml:space="preserve"> opisan</w:t>
      </w:r>
      <w:r w:rsidR="00F00438">
        <w:rPr>
          <w:lang w:val="sl-SI"/>
        </w:rPr>
        <w:t>i</w:t>
      </w:r>
      <w:r w:rsidR="00F00438" w:rsidRPr="00270A72">
        <w:rPr>
          <w:lang w:val="sl-SI"/>
        </w:rPr>
        <w:t xml:space="preserve"> v dispoziciji raziskave</w:t>
      </w:r>
      <w:r w:rsidR="00F00438">
        <w:rPr>
          <w:lang w:val="sl-SI"/>
        </w:rPr>
        <w:t>)</w:t>
      </w:r>
      <w:r w:rsidRPr="00270A72">
        <w:rPr>
          <w:lang w:val="sl-SI"/>
        </w:rPr>
        <w:t xml:space="preserve">. </w:t>
      </w:r>
    </w:p>
    <w:p w14:paraId="2020A9AA" w14:textId="77777777" w:rsidR="00E955FD" w:rsidRPr="00270A72" w:rsidRDefault="00E955FD">
      <w:pPr>
        <w:rPr>
          <w:lang w:val="sl-SI"/>
        </w:rPr>
      </w:pPr>
    </w:p>
    <w:p w14:paraId="308194BC" w14:textId="6DF8C066" w:rsidR="004A277C" w:rsidRPr="00270A72" w:rsidRDefault="004A277C" w:rsidP="004A277C">
      <w:pPr>
        <w:rPr>
          <w:lang w:val="sl-SI"/>
        </w:rPr>
      </w:pPr>
      <w:r w:rsidRPr="00270A72">
        <w:rPr>
          <w:b/>
          <w:bCs/>
          <w:lang w:val="sl-SI"/>
        </w:rPr>
        <w:t xml:space="preserve">Točka 5: </w:t>
      </w:r>
      <w:r w:rsidRPr="00270A72">
        <w:rPr>
          <w:lang w:val="sl-SI"/>
        </w:rPr>
        <w:t xml:space="preserve">Opiše se celoten raziskovalni načrt (tako kot je opisan v dispoziciji raziskave). Iz načrta mora biti jasno razvidno: </w:t>
      </w:r>
    </w:p>
    <w:p w14:paraId="64D79F95" w14:textId="3F0D9ECC" w:rsidR="004A277C" w:rsidRPr="00270A72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>kdo so udeleženci raziskave,</w:t>
      </w:r>
    </w:p>
    <w:p w14:paraId="687A8943" w14:textId="4A332080" w:rsidR="004A277C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>predviden numerus udeležencev;</w:t>
      </w:r>
    </w:p>
    <w:p w14:paraId="5AA9660C" w14:textId="7E2A6CAC" w:rsidR="00F00438" w:rsidRPr="00270A72" w:rsidRDefault="00F00438" w:rsidP="004A277C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katera vrsta raziskave bo narejena</w:t>
      </w:r>
      <w:r w:rsidR="00E51CA4">
        <w:rPr>
          <w:lang w:val="sl-SI"/>
        </w:rPr>
        <w:t xml:space="preserve"> in kako bo potekala</w:t>
      </w:r>
      <w:r>
        <w:rPr>
          <w:lang w:val="sl-SI"/>
        </w:rPr>
        <w:t xml:space="preserve">; </w:t>
      </w:r>
    </w:p>
    <w:p w14:paraId="43514578" w14:textId="0784DDCA" w:rsidR="004A277C" w:rsidRPr="00270A72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kateri raziskovalni postopki bodo tekom raziskave uporabljeni (kar vključuje navedbo vseh merskih pripomočkov oziroma drugih postopkov). </w:t>
      </w:r>
    </w:p>
    <w:p w14:paraId="67A10FBB" w14:textId="3C97FC65" w:rsidR="00392C3F" w:rsidRPr="00270A72" w:rsidRDefault="00E955FD">
      <w:pPr>
        <w:rPr>
          <w:lang w:val="sl-SI"/>
        </w:rPr>
      </w:pPr>
      <w:r w:rsidRPr="00270A72">
        <w:rPr>
          <w:lang w:val="sl-SI"/>
        </w:rPr>
        <w:t xml:space="preserve">Doda se utemeljitev, zakaj je izvedba raziskave smiselna. </w:t>
      </w:r>
    </w:p>
    <w:p w14:paraId="6562BA1D" w14:textId="40EF3CCE" w:rsidR="00E51CA4" w:rsidRDefault="00C365B0">
      <w:pPr>
        <w:rPr>
          <w:lang w:val="sl-SI"/>
        </w:rPr>
      </w:pPr>
      <w:r>
        <w:rPr>
          <w:lang w:val="sl-SI"/>
        </w:rPr>
        <w:t xml:space="preserve">Opredeli se kredibilnost predvidene raziskave: kdo je pregledal predlog raziskave in kakšno mnenje k predlogu raziskave je podal. </w:t>
      </w:r>
    </w:p>
    <w:p w14:paraId="08D7208F" w14:textId="77777777" w:rsidR="00C365B0" w:rsidRPr="00270A72" w:rsidRDefault="00C365B0">
      <w:pPr>
        <w:rPr>
          <w:lang w:val="sl-SI"/>
        </w:rPr>
      </w:pPr>
    </w:p>
    <w:p w14:paraId="3BDAE92E" w14:textId="184847A4" w:rsidR="004A277C" w:rsidRPr="00270A72" w:rsidRDefault="004A277C">
      <w:pPr>
        <w:rPr>
          <w:lang w:val="sl-SI"/>
        </w:rPr>
      </w:pPr>
      <w:r w:rsidRPr="00270A72">
        <w:rPr>
          <w:b/>
          <w:bCs/>
          <w:lang w:val="sl-SI"/>
        </w:rPr>
        <w:t xml:space="preserve">Točka 6: </w:t>
      </w:r>
      <w:r w:rsidRPr="00270A72">
        <w:rPr>
          <w:lang w:val="sl-SI"/>
        </w:rPr>
        <w:t xml:space="preserve">Navedejo se vrste podatkov, ki bodo zbrane tekom raziskave, kar vključuje: </w:t>
      </w:r>
    </w:p>
    <w:p w14:paraId="68C6D84E" w14:textId="6297A71A" w:rsidR="004A277C" w:rsidRPr="00270A72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kateri osebni podatki se bodo zbirali (če se bodo zbirali), </w:t>
      </w:r>
    </w:p>
    <w:p w14:paraId="68C3F792" w14:textId="7488822B" w:rsidR="004A277C" w:rsidRPr="00270A72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>kateri demografski podatki se bodo zbirali,</w:t>
      </w:r>
    </w:p>
    <w:p w14:paraId="15E3352A" w14:textId="682A5135" w:rsidR="004A277C" w:rsidRPr="00270A72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kateri kvantitativni podatki se bodo zbirali, </w:t>
      </w:r>
    </w:p>
    <w:p w14:paraId="7E2B5DDC" w14:textId="34C2E556" w:rsidR="004A277C" w:rsidRPr="00270A72" w:rsidRDefault="004A277C" w:rsidP="004A277C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kateri kvalitativni podatki se bodo zbirali. </w:t>
      </w:r>
    </w:p>
    <w:p w14:paraId="34671FC4" w14:textId="77777777" w:rsidR="00E955FD" w:rsidRPr="00270A72" w:rsidRDefault="00E955FD">
      <w:pPr>
        <w:rPr>
          <w:lang w:val="sl-SI"/>
        </w:rPr>
      </w:pPr>
    </w:p>
    <w:p w14:paraId="6ADD7919" w14:textId="18D29A11" w:rsidR="00270A72" w:rsidRPr="00270A72" w:rsidRDefault="004A277C" w:rsidP="00270A72">
      <w:pPr>
        <w:rPr>
          <w:lang w:val="sl-SI"/>
        </w:rPr>
      </w:pPr>
      <w:r w:rsidRPr="00270A72">
        <w:rPr>
          <w:b/>
          <w:bCs/>
          <w:lang w:val="sl-SI"/>
        </w:rPr>
        <w:lastRenderedPageBreak/>
        <w:t xml:space="preserve">Točka 7: </w:t>
      </w:r>
      <w:r w:rsidRPr="00270A72">
        <w:rPr>
          <w:lang w:val="sl-SI"/>
        </w:rPr>
        <w:t>Navede se n</w:t>
      </w:r>
      <w:r w:rsidRPr="00270A72">
        <w:rPr>
          <w:lang w:val="sl-SI"/>
        </w:rPr>
        <w:t xml:space="preserve">ačin </w:t>
      </w:r>
      <w:r w:rsidRPr="00F00438">
        <w:rPr>
          <w:lang w:val="sl-SI"/>
        </w:rPr>
        <w:t>zagotavljanja anonimnosti</w:t>
      </w:r>
      <w:r w:rsidRPr="00270A72">
        <w:rPr>
          <w:lang w:val="sl-SI"/>
        </w:rPr>
        <w:t xml:space="preserve"> udeležencev </w:t>
      </w:r>
      <w:r w:rsidRPr="00270A72">
        <w:rPr>
          <w:lang w:val="sl-SI"/>
        </w:rPr>
        <w:t xml:space="preserve">tekom celotne </w:t>
      </w:r>
      <w:r w:rsidRPr="00270A72">
        <w:rPr>
          <w:lang w:val="sl-SI"/>
        </w:rPr>
        <w:t>raziskave</w:t>
      </w:r>
      <w:r w:rsidR="00270A72" w:rsidRPr="00270A72">
        <w:rPr>
          <w:lang w:val="sl-SI"/>
        </w:rPr>
        <w:t xml:space="preserve">. </w:t>
      </w:r>
      <w:r w:rsidR="00270A72" w:rsidRPr="00270A72">
        <w:rPr>
          <w:lang w:val="sl-SI"/>
        </w:rPr>
        <w:t>Prav tako se navede oziroma opiše postopek (</w:t>
      </w:r>
      <w:proofErr w:type="spellStart"/>
      <w:r w:rsidR="00270A72" w:rsidRPr="00270A72">
        <w:rPr>
          <w:lang w:val="sl-SI"/>
        </w:rPr>
        <w:t>psevdo</w:t>
      </w:r>
      <w:proofErr w:type="spellEnd"/>
      <w:r w:rsidR="00270A72" w:rsidRPr="00270A72">
        <w:rPr>
          <w:lang w:val="sl-SI"/>
        </w:rPr>
        <w:t>)</w:t>
      </w:r>
      <w:proofErr w:type="spellStart"/>
      <w:r w:rsidR="00270A72" w:rsidRPr="00270A72">
        <w:rPr>
          <w:lang w:val="sl-SI"/>
        </w:rPr>
        <w:t>anonimizacije</w:t>
      </w:r>
      <w:proofErr w:type="spellEnd"/>
      <w:r w:rsidR="00270A72" w:rsidRPr="00270A72">
        <w:rPr>
          <w:lang w:val="sl-SI"/>
        </w:rPr>
        <w:t xml:space="preserve"> podatkov </w:t>
      </w:r>
      <w:r w:rsidR="003E5ABD">
        <w:rPr>
          <w:lang w:val="sl-SI"/>
        </w:rPr>
        <w:t>(</w:t>
      </w:r>
      <w:r w:rsidR="00270A72" w:rsidRPr="00270A72">
        <w:rPr>
          <w:lang w:val="sl-SI"/>
        </w:rPr>
        <w:t xml:space="preserve">kateri podatki se bodo </w:t>
      </w:r>
      <w:proofErr w:type="spellStart"/>
      <w:r w:rsidR="00270A72" w:rsidRPr="00270A72">
        <w:rPr>
          <w:lang w:val="sl-SI"/>
        </w:rPr>
        <w:t>anonimizirali</w:t>
      </w:r>
      <w:proofErr w:type="spellEnd"/>
      <w:r w:rsidR="00270A72" w:rsidRPr="00270A72">
        <w:rPr>
          <w:lang w:val="sl-SI"/>
        </w:rPr>
        <w:t xml:space="preserve">, v kateri fazi raziskave in na kakšen način se bodo </w:t>
      </w:r>
      <w:proofErr w:type="spellStart"/>
      <w:r w:rsidR="00270A72" w:rsidRPr="00270A72">
        <w:rPr>
          <w:lang w:val="sl-SI"/>
        </w:rPr>
        <w:t>anonimizirali</w:t>
      </w:r>
      <w:proofErr w:type="spellEnd"/>
      <w:r w:rsidR="003E5ABD">
        <w:rPr>
          <w:lang w:val="sl-SI"/>
        </w:rPr>
        <w:t>)</w:t>
      </w:r>
      <w:r w:rsidR="00270A72" w:rsidRPr="00270A72">
        <w:rPr>
          <w:lang w:val="sl-SI"/>
        </w:rPr>
        <w:t>.</w:t>
      </w:r>
    </w:p>
    <w:p w14:paraId="29BB27BB" w14:textId="1B870515" w:rsidR="00270A72" w:rsidRPr="00270A72" w:rsidRDefault="00270A72" w:rsidP="004A277C">
      <w:pPr>
        <w:rPr>
          <w:lang w:val="sl-SI"/>
        </w:rPr>
      </w:pPr>
      <w:r w:rsidRPr="00270A72">
        <w:rPr>
          <w:lang w:val="sl-SI"/>
        </w:rPr>
        <w:t>Posebej se opredeli način zagotavljanja anonimnosti</w:t>
      </w:r>
      <w:r>
        <w:rPr>
          <w:lang w:val="sl-SI"/>
        </w:rPr>
        <w:t xml:space="preserve"> in postopki (</w:t>
      </w:r>
      <w:proofErr w:type="spellStart"/>
      <w:r>
        <w:rPr>
          <w:lang w:val="sl-SI"/>
        </w:rPr>
        <w:t>psevdo</w:t>
      </w:r>
      <w:proofErr w:type="spellEnd"/>
      <w:r>
        <w:rPr>
          <w:lang w:val="sl-SI"/>
        </w:rPr>
        <w:t>)</w:t>
      </w:r>
      <w:proofErr w:type="spellStart"/>
      <w:r>
        <w:rPr>
          <w:lang w:val="sl-SI"/>
        </w:rPr>
        <w:t>anonimizacije</w:t>
      </w:r>
      <w:proofErr w:type="spellEnd"/>
      <w:r>
        <w:rPr>
          <w:lang w:val="sl-SI"/>
        </w:rPr>
        <w:t xml:space="preserve"> podatkov</w:t>
      </w:r>
      <w:r w:rsidRPr="00270A72">
        <w:rPr>
          <w:lang w:val="sl-SI"/>
        </w:rPr>
        <w:t>:</w:t>
      </w:r>
    </w:p>
    <w:p w14:paraId="7C8C8D01" w14:textId="21CA2720" w:rsidR="00270A72" w:rsidRDefault="00270A72" w:rsidP="00270A72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 v </w:t>
      </w:r>
      <w:r w:rsidR="004A277C" w:rsidRPr="00270A72">
        <w:rPr>
          <w:lang w:val="sl-SI"/>
        </w:rPr>
        <w:t xml:space="preserve">času </w:t>
      </w:r>
      <w:r w:rsidRPr="00270A72">
        <w:rPr>
          <w:lang w:val="sl-SI"/>
        </w:rPr>
        <w:t xml:space="preserve">pridobivanja soglasja za </w:t>
      </w:r>
      <w:r w:rsidR="004A277C" w:rsidRPr="00270A72">
        <w:rPr>
          <w:lang w:val="sl-SI"/>
        </w:rPr>
        <w:t>sodelovanj</w:t>
      </w:r>
      <w:r w:rsidRPr="00270A72">
        <w:rPr>
          <w:lang w:val="sl-SI"/>
        </w:rPr>
        <w:t>e</w:t>
      </w:r>
      <w:r w:rsidR="004A277C" w:rsidRPr="00270A72">
        <w:rPr>
          <w:lang w:val="sl-SI"/>
        </w:rPr>
        <w:t xml:space="preserve"> v </w:t>
      </w:r>
      <w:r w:rsidRPr="00270A72">
        <w:rPr>
          <w:lang w:val="sl-SI"/>
        </w:rPr>
        <w:t>raziskavi (npr. dodelitev raziskovalnih šifer, ločena hramba soglasij od drugih podatkov, ki se bodo zbirali v raziskavi)</w:t>
      </w:r>
      <w:r w:rsidR="003E5ABD">
        <w:rPr>
          <w:lang w:val="sl-SI"/>
        </w:rPr>
        <w:t>;</w:t>
      </w:r>
      <w:r w:rsidRPr="00270A72">
        <w:rPr>
          <w:lang w:val="sl-SI"/>
        </w:rPr>
        <w:t xml:space="preserve"> </w:t>
      </w:r>
    </w:p>
    <w:p w14:paraId="247CA9F0" w14:textId="623C8629" w:rsidR="00270A72" w:rsidRDefault="00270A72" w:rsidP="00270A72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v času zbiranja podatkov (npr. </w:t>
      </w:r>
      <w:r w:rsidR="003E5ABD">
        <w:rPr>
          <w:lang w:val="sl-SI"/>
        </w:rPr>
        <w:t xml:space="preserve">način </w:t>
      </w:r>
      <w:r>
        <w:rPr>
          <w:lang w:val="sl-SI"/>
        </w:rPr>
        <w:t>šifriranj</w:t>
      </w:r>
      <w:r w:rsidR="003E5ABD">
        <w:rPr>
          <w:lang w:val="sl-SI"/>
        </w:rPr>
        <w:t>a</w:t>
      </w:r>
      <w:r>
        <w:rPr>
          <w:lang w:val="sl-SI"/>
        </w:rPr>
        <w:t xml:space="preserve"> podatkov)</w:t>
      </w:r>
      <w:r w:rsidR="003E5ABD">
        <w:rPr>
          <w:lang w:val="sl-SI"/>
        </w:rPr>
        <w:t>;</w:t>
      </w:r>
    </w:p>
    <w:p w14:paraId="7EEBADEE" w14:textId="46F3B8F2" w:rsidR="00270A72" w:rsidRDefault="00270A72" w:rsidP="00270A72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v času analiziranja podatkov </w:t>
      </w:r>
      <w:r>
        <w:rPr>
          <w:lang w:val="sl-SI"/>
        </w:rPr>
        <w:t xml:space="preserve">(npr. </w:t>
      </w:r>
      <w:r w:rsidR="003E5ABD">
        <w:rPr>
          <w:lang w:val="sl-SI"/>
        </w:rPr>
        <w:t>morebiten izbris identifikacijskih podatkov</w:t>
      </w:r>
      <w:r w:rsidR="003E5ABD" w:rsidRPr="00270A72">
        <w:rPr>
          <w:lang w:val="sl-SI"/>
        </w:rPr>
        <w:t>,</w:t>
      </w:r>
      <w:r w:rsidR="003E5ABD">
        <w:rPr>
          <w:lang w:val="sl-SI"/>
        </w:rPr>
        <w:t xml:space="preserve"> maskiranje občutljivih podatkov</w:t>
      </w:r>
      <w:r w:rsidR="003E5ABD">
        <w:rPr>
          <w:lang w:val="sl-SI"/>
        </w:rPr>
        <w:t>);</w:t>
      </w:r>
    </w:p>
    <w:p w14:paraId="59BCED9A" w14:textId="15EF7247" w:rsidR="004A277C" w:rsidRPr="00270A72" w:rsidRDefault="00270A72" w:rsidP="00270A72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>v času poročanja o rezultatih raziskave</w:t>
      </w:r>
      <w:r w:rsidR="003E5ABD">
        <w:rPr>
          <w:lang w:val="sl-SI"/>
        </w:rPr>
        <w:t xml:space="preserve"> (npr. navedba, kako bodo predstavljeni rezultati, zlasti če rezultati temeljijo na občutljivih podatkih).  </w:t>
      </w:r>
    </w:p>
    <w:p w14:paraId="3805760B" w14:textId="3322FC70" w:rsidR="00270A72" w:rsidRPr="00270A72" w:rsidRDefault="003E5ABD" w:rsidP="004A277C">
      <w:pPr>
        <w:rPr>
          <w:lang w:val="sl-SI"/>
        </w:rPr>
      </w:pPr>
      <w:r>
        <w:rPr>
          <w:lang w:val="sl-SI"/>
        </w:rPr>
        <w:t xml:space="preserve"> </w:t>
      </w:r>
    </w:p>
    <w:p w14:paraId="5AB5E132" w14:textId="77777777" w:rsidR="003E5ABD" w:rsidRDefault="00270A72" w:rsidP="003E5ABD">
      <w:pPr>
        <w:rPr>
          <w:lang w:val="sl-SI"/>
        </w:rPr>
      </w:pPr>
      <w:r w:rsidRPr="00270A72">
        <w:rPr>
          <w:b/>
          <w:bCs/>
          <w:lang w:val="sl-SI"/>
        </w:rPr>
        <w:t>Točka 8:</w:t>
      </w:r>
      <w:r w:rsidRPr="00270A72">
        <w:rPr>
          <w:lang w:val="sl-SI"/>
        </w:rPr>
        <w:t xml:space="preserve"> Opišejo se p</w:t>
      </w:r>
      <w:r w:rsidRPr="00270A72">
        <w:rPr>
          <w:lang w:val="sl-SI"/>
        </w:rPr>
        <w:t xml:space="preserve">ostopki </w:t>
      </w:r>
      <w:r w:rsidRPr="00F00438">
        <w:rPr>
          <w:lang w:val="sl-SI"/>
        </w:rPr>
        <w:t>zagotavljanja zaupnosti</w:t>
      </w:r>
      <w:r w:rsidRPr="00270A72">
        <w:rPr>
          <w:lang w:val="sl-SI"/>
        </w:rPr>
        <w:t xml:space="preserve"> podatkov tekom celotne raziskave in po njej</w:t>
      </w:r>
      <w:r w:rsidRPr="00270A72">
        <w:rPr>
          <w:lang w:val="sl-SI"/>
        </w:rPr>
        <w:t xml:space="preserve">. Posebej se opiše, kako se bo zagotavljala zaupnost </w:t>
      </w:r>
      <w:r w:rsidR="003E5ABD">
        <w:rPr>
          <w:lang w:val="sl-SI"/>
        </w:rPr>
        <w:t xml:space="preserve">: </w:t>
      </w:r>
    </w:p>
    <w:p w14:paraId="5F780B07" w14:textId="2F04B265" w:rsidR="003E5ABD" w:rsidRPr="003E5ABD" w:rsidRDefault="003E5ABD" w:rsidP="003E5ABD">
      <w:pPr>
        <w:pStyle w:val="Odstavekseznama"/>
        <w:numPr>
          <w:ilvl w:val="0"/>
          <w:numId w:val="1"/>
        </w:numPr>
        <w:rPr>
          <w:lang w:val="sl-SI"/>
        </w:rPr>
      </w:pPr>
      <w:r w:rsidRPr="003E5ABD">
        <w:rPr>
          <w:lang w:val="sl-SI"/>
        </w:rPr>
        <w:t>v času pridobivanja soglasja za sodelovanje v raziskavi (npr.</w:t>
      </w:r>
      <w:r>
        <w:rPr>
          <w:lang w:val="sl-SI"/>
        </w:rPr>
        <w:t xml:space="preserve"> navedba načina, </w:t>
      </w:r>
      <w:r w:rsidR="000F771D">
        <w:rPr>
          <w:lang w:val="sl-SI"/>
        </w:rPr>
        <w:t>kako bo potekalo informiranje udeleženca o raziskavi, da bo zagotovljena zaupnost</w:t>
      </w:r>
      <w:r w:rsidRPr="003E5ABD">
        <w:rPr>
          <w:lang w:val="sl-SI"/>
        </w:rPr>
        <w:t xml:space="preserve">); </w:t>
      </w:r>
    </w:p>
    <w:p w14:paraId="1B4C03A8" w14:textId="7BC2D8E4" w:rsidR="003E5ABD" w:rsidRDefault="003E5ABD" w:rsidP="003E5ABD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v času zbiranja podatkov (npr. </w:t>
      </w:r>
      <w:r>
        <w:rPr>
          <w:lang w:val="sl-SI"/>
        </w:rPr>
        <w:t>navedba prostora, kjer bo potekala raziskava ter opis, kako je v tem prostoru zagotovljena zaupnost);</w:t>
      </w:r>
    </w:p>
    <w:p w14:paraId="4E34FE06" w14:textId="34C764AA" w:rsidR="003E5ABD" w:rsidRDefault="003E5ABD" w:rsidP="003E5ABD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v času analiziranja podatkov </w:t>
      </w:r>
      <w:r>
        <w:rPr>
          <w:lang w:val="sl-SI"/>
        </w:rPr>
        <w:t>(npr. navedba prostora, kjer bo potekala analiza podatkov z opisom, kdo ima dostop do tega prostora v času analize podatkov; kdo ima dostop do računalnika, kjer se izvaja analiza);</w:t>
      </w:r>
    </w:p>
    <w:p w14:paraId="62021CA5" w14:textId="44FF0EBC" w:rsidR="003E5ABD" w:rsidRPr="00270A72" w:rsidRDefault="003E5ABD" w:rsidP="003E5ABD">
      <w:pPr>
        <w:pStyle w:val="Odstavekseznama"/>
        <w:numPr>
          <w:ilvl w:val="0"/>
          <w:numId w:val="1"/>
        </w:numPr>
        <w:rPr>
          <w:lang w:val="sl-SI"/>
        </w:rPr>
      </w:pPr>
      <w:r w:rsidRPr="00270A72">
        <w:rPr>
          <w:lang w:val="sl-SI"/>
        </w:rPr>
        <w:t xml:space="preserve">v času </w:t>
      </w:r>
      <w:r w:rsidR="000F771D">
        <w:rPr>
          <w:lang w:val="sl-SI"/>
        </w:rPr>
        <w:t xml:space="preserve">po raziskavi </w:t>
      </w:r>
      <w:r>
        <w:rPr>
          <w:lang w:val="sl-SI"/>
        </w:rPr>
        <w:t>(npr.</w:t>
      </w:r>
      <w:r w:rsidR="000F771D">
        <w:rPr>
          <w:lang w:val="sl-SI"/>
        </w:rPr>
        <w:t xml:space="preserve"> kako se bodo hranili oziroma uničili občutljivi podatki po zaključku raziskave</w:t>
      </w:r>
      <w:r>
        <w:rPr>
          <w:lang w:val="sl-SI"/>
        </w:rPr>
        <w:t xml:space="preserve">).  </w:t>
      </w:r>
    </w:p>
    <w:p w14:paraId="70CACA95" w14:textId="77777777" w:rsidR="004A277C" w:rsidRDefault="004A277C">
      <w:pPr>
        <w:rPr>
          <w:lang w:val="sl-SI"/>
        </w:rPr>
      </w:pPr>
    </w:p>
    <w:p w14:paraId="298795C3" w14:textId="7CB16743" w:rsidR="000F771D" w:rsidRDefault="000F771D">
      <w:pPr>
        <w:rPr>
          <w:lang w:val="sl-SI"/>
        </w:rPr>
      </w:pPr>
      <w:r w:rsidRPr="000F771D">
        <w:rPr>
          <w:b/>
          <w:bCs/>
          <w:lang w:val="sl-SI"/>
        </w:rPr>
        <w:t xml:space="preserve">Točka 9: </w:t>
      </w:r>
      <w:r>
        <w:rPr>
          <w:lang w:val="sl-SI"/>
        </w:rPr>
        <w:t xml:space="preserve">Navedejo se postopki hrambe podatkov, kar vključuje: </w:t>
      </w:r>
    </w:p>
    <w:p w14:paraId="15E6F78A" w14:textId="5EE2084D" w:rsidR="000F771D" w:rsidRDefault="000F771D" w:rsidP="000F771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kje se bodo hranili fizični podatki </w:t>
      </w:r>
      <w:r w:rsidR="00585BBF">
        <w:rPr>
          <w:lang w:val="sl-SI"/>
        </w:rPr>
        <w:t>(navedba fizičnega prostora, način zaščite tega prostora)</w:t>
      </w:r>
      <w:r w:rsidR="00F00438">
        <w:rPr>
          <w:lang w:val="sl-SI"/>
        </w:rPr>
        <w:t>;</w:t>
      </w:r>
    </w:p>
    <w:p w14:paraId="3C513769" w14:textId="77777777" w:rsidR="00F00438" w:rsidRDefault="000F771D" w:rsidP="000F771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kje se bodo hranili digitalni podatki</w:t>
      </w:r>
      <w:r w:rsidR="00585BBF">
        <w:rPr>
          <w:lang w:val="sl-SI"/>
        </w:rPr>
        <w:t xml:space="preserve"> (navedba elektronskega medija, na katerem se bodo hranili podatki, način zaščite datotek s podatki, način zaščite elektronskega medija, dostopnost elektronskega medija ipd.). </w:t>
      </w:r>
    </w:p>
    <w:p w14:paraId="1CD95B7B" w14:textId="05AB8877" w:rsidR="000F771D" w:rsidRDefault="00F00438" w:rsidP="00F00438">
      <w:pPr>
        <w:ind w:left="360"/>
        <w:rPr>
          <w:lang w:val="sl-SI"/>
        </w:rPr>
      </w:pPr>
      <w:r>
        <w:rPr>
          <w:lang w:val="sl-SI"/>
        </w:rPr>
        <w:t>Č</w:t>
      </w:r>
      <w:r w:rsidRPr="00F00438">
        <w:rPr>
          <w:lang w:val="sl-SI"/>
        </w:rPr>
        <w:t xml:space="preserve">e se podatki hranijo v prostorih pravne osebe, </w:t>
      </w:r>
      <w:r>
        <w:rPr>
          <w:lang w:val="sl-SI"/>
        </w:rPr>
        <w:t xml:space="preserve">se </w:t>
      </w:r>
      <w:r w:rsidRPr="00F00438">
        <w:rPr>
          <w:lang w:val="sl-SI"/>
        </w:rPr>
        <w:t>naved</w:t>
      </w:r>
      <w:r>
        <w:rPr>
          <w:lang w:val="sl-SI"/>
        </w:rPr>
        <w:t xml:space="preserve">ejo tudi </w:t>
      </w:r>
      <w:r w:rsidRPr="00F00438">
        <w:rPr>
          <w:lang w:val="sl-SI"/>
        </w:rPr>
        <w:t>protokol</w:t>
      </w:r>
      <w:r>
        <w:rPr>
          <w:lang w:val="sl-SI"/>
        </w:rPr>
        <w:t>i</w:t>
      </w:r>
      <w:r w:rsidRPr="00F00438">
        <w:rPr>
          <w:lang w:val="sl-SI"/>
        </w:rPr>
        <w:t>, kjer so opisana pravila glede hrambe podatkov</w:t>
      </w:r>
      <w:r>
        <w:rPr>
          <w:lang w:val="sl-SI"/>
        </w:rPr>
        <w:t xml:space="preserve"> znotraj organizacije. </w:t>
      </w:r>
    </w:p>
    <w:p w14:paraId="0ED546CA" w14:textId="77777777" w:rsidR="00F00438" w:rsidRDefault="00F00438" w:rsidP="00F00438">
      <w:pPr>
        <w:rPr>
          <w:lang w:val="sl-SI"/>
        </w:rPr>
      </w:pPr>
    </w:p>
    <w:p w14:paraId="362F1B9A" w14:textId="77777777" w:rsidR="00F00438" w:rsidRDefault="00F00438" w:rsidP="00F00438">
      <w:pPr>
        <w:rPr>
          <w:lang w:val="sl-SI"/>
        </w:rPr>
      </w:pPr>
      <w:r w:rsidRPr="00F00438">
        <w:rPr>
          <w:b/>
          <w:bCs/>
          <w:lang w:val="sl-SI"/>
        </w:rPr>
        <w:lastRenderedPageBreak/>
        <w:t>Točka 10:</w:t>
      </w:r>
      <w:r>
        <w:rPr>
          <w:lang w:val="sl-SI"/>
        </w:rPr>
        <w:t xml:space="preserve"> Navede se dostopnost podatkov tretjim osebam. Na primer: »</w:t>
      </w:r>
      <w:r w:rsidRPr="00F00438">
        <w:rPr>
          <w:lang w:val="sl-SI"/>
        </w:rPr>
        <w:t xml:space="preserve">Tretje osebe lahko z ustrezno utemeljitvijo pisno zaprosijo za pridobljene </w:t>
      </w:r>
      <w:proofErr w:type="spellStart"/>
      <w:r w:rsidRPr="00F00438">
        <w:rPr>
          <w:lang w:val="sl-SI"/>
        </w:rPr>
        <w:t>psevdo</w:t>
      </w:r>
      <w:proofErr w:type="spellEnd"/>
      <w:r w:rsidRPr="00F00438">
        <w:rPr>
          <w:lang w:val="sl-SI"/>
        </w:rPr>
        <w:t>(</w:t>
      </w:r>
      <w:proofErr w:type="spellStart"/>
      <w:r w:rsidRPr="00F00438">
        <w:rPr>
          <w:lang w:val="sl-SI"/>
        </w:rPr>
        <w:t>anonimizirane</w:t>
      </w:r>
      <w:proofErr w:type="spellEnd"/>
      <w:r w:rsidRPr="00F00438">
        <w:rPr>
          <w:lang w:val="sl-SI"/>
        </w:rPr>
        <w:t>) podatke, v kolikor so predhodno pridobile pozitivno mnenje pristojne</w:t>
      </w:r>
      <w:r>
        <w:rPr>
          <w:lang w:val="sl-SI"/>
        </w:rPr>
        <w:t xml:space="preserve"> </w:t>
      </w:r>
      <w:r w:rsidRPr="00F00438">
        <w:rPr>
          <w:lang w:val="sl-SI"/>
        </w:rPr>
        <w:t>etične komisije za ponovno uporabo tako zbranih podatkov v raziskovalne namene</w:t>
      </w:r>
      <w:r>
        <w:rPr>
          <w:lang w:val="sl-SI"/>
        </w:rPr>
        <w:t xml:space="preserve">«. </w:t>
      </w:r>
    </w:p>
    <w:p w14:paraId="2DECE0E8" w14:textId="3738F603" w:rsidR="00F00438" w:rsidRDefault="00F00438" w:rsidP="00F00438">
      <w:pPr>
        <w:rPr>
          <w:lang w:val="sl-SI"/>
        </w:rPr>
      </w:pPr>
      <w:r>
        <w:rPr>
          <w:lang w:val="sl-SI"/>
        </w:rPr>
        <w:t xml:space="preserve">Navede se tudi, kdo obravnava prošnjo za pridobitev podatkov (glavni avtor raziskave, </w:t>
      </w:r>
      <w:r w:rsidRPr="00F00438">
        <w:rPr>
          <w:lang w:val="sl-SI"/>
        </w:rPr>
        <w:t>mentor</w:t>
      </w:r>
      <w:r>
        <w:rPr>
          <w:lang w:val="sl-SI"/>
        </w:rPr>
        <w:t xml:space="preserve"> raziskave, </w:t>
      </w:r>
      <w:r w:rsidRPr="00F00438">
        <w:rPr>
          <w:lang w:val="sl-SI"/>
        </w:rPr>
        <w:t xml:space="preserve">pristojna oseba </w:t>
      </w:r>
      <w:r>
        <w:rPr>
          <w:lang w:val="sl-SI"/>
        </w:rPr>
        <w:t>v organizaciji, ki hrani podatke ipd.)</w:t>
      </w:r>
      <w:r w:rsidRPr="00F00438">
        <w:rPr>
          <w:lang w:val="sl-SI"/>
        </w:rPr>
        <w:t>.</w:t>
      </w:r>
    </w:p>
    <w:p w14:paraId="58938170" w14:textId="77777777" w:rsidR="00F00438" w:rsidRDefault="00F00438" w:rsidP="00F00438">
      <w:pPr>
        <w:rPr>
          <w:lang w:val="sl-SI"/>
        </w:rPr>
      </w:pPr>
    </w:p>
    <w:p w14:paraId="0E54D954" w14:textId="62AF4628" w:rsidR="00F00438" w:rsidRDefault="00F00438" w:rsidP="00F00438">
      <w:pPr>
        <w:rPr>
          <w:lang w:val="sl-SI"/>
        </w:rPr>
      </w:pPr>
      <w:r w:rsidRPr="00F00438">
        <w:rPr>
          <w:b/>
          <w:bCs/>
          <w:lang w:val="sl-SI"/>
        </w:rPr>
        <w:t>Točka 11:</w:t>
      </w:r>
      <w:r>
        <w:rPr>
          <w:lang w:val="sl-SI"/>
        </w:rPr>
        <w:t xml:space="preserve"> Navedejo se ključni podatki o udeležencih raziskave: </w:t>
      </w:r>
    </w:p>
    <w:p w14:paraId="6413A9CA" w14:textId="32D37574" w:rsidR="00F00438" w:rsidRDefault="00F00438" w:rsidP="00F00438">
      <w:pPr>
        <w:pStyle w:val="Odstavekseznama"/>
        <w:numPr>
          <w:ilvl w:val="0"/>
          <w:numId w:val="1"/>
        </w:numPr>
        <w:rPr>
          <w:lang w:val="sl-SI"/>
        </w:rPr>
      </w:pPr>
      <w:r w:rsidRPr="00F00438">
        <w:rPr>
          <w:lang w:val="sl-SI"/>
        </w:rPr>
        <w:t>k</w:t>
      </w:r>
      <w:r w:rsidRPr="00F00438">
        <w:rPr>
          <w:lang w:val="sl-SI"/>
        </w:rPr>
        <w:t>riteriji vključitve udeležencev v raziskavo</w:t>
      </w:r>
      <w:r>
        <w:rPr>
          <w:lang w:val="sl-SI"/>
        </w:rPr>
        <w:t xml:space="preserve"> in način preverjanja kriterijev;</w:t>
      </w:r>
    </w:p>
    <w:p w14:paraId="3BE8F651" w14:textId="754D9F88" w:rsidR="00F00438" w:rsidRDefault="00F00438" w:rsidP="00F00438">
      <w:pPr>
        <w:pStyle w:val="Odstavekseznama"/>
        <w:numPr>
          <w:ilvl w:val="0"/>
          <w:numId w:val="1"/>
        </w:numPr>
        <w:rPr>
          <w:lang w:val="sl-SI"/>
        </w:rPr>
      </w:pPr>
      <w:r w:rsidRPr="00F00438">
        <w:rPr>
          <w:lang w:val="sl-SI"/>
        </w:rPr>
        <w:t>način pridobivanja udeležencev</w:t>
      </w:r>
      <w:r w:rsidR="00C2426D">
        <w:rPr>
          <w:lang w:val="sl-SI"/>
        </w:rPr>
        <w:t>;</w:t>
      </w:r>
      <w:r w:rsidRPr="00F00438">
        <w:rPr>
          <w:lang w:val="sl-SI"/>
        </w:rPr>
        <w:t xml:space="preserve"> </w:t>
      </w:r>
    </w:p>
    <w:p w14:paraId="0DCCFAE6" w14:textId="6125E8A2" w:rsidR="00F00438" w:rsidRDefault="00F00438" w:rsidP="00F00438">
      <w:pPr>
        <w:pStyle w:val="Odstavekseznama"/>
        <w:numPr>
          <w:ilvl w:val="0"/>
          <w:numId w:val="1"/>
        </w:numPr>
        <w:rPr>
          <w:lang w:val="sl-SI"/>
        </w:rPr>
      </w:pPr>
      <w:r w:rsidRPr="00F00438">
        <w:rPr>
          <w:lang w:val="sl-SI"/>
        </w:rPr>
        <w:t>način zagotavljanja nepristranskosti pri izbiri udeležencev</w:t>
      </w:r>
      <w:r w:rsidR="00C2426D">
        <w:rPr>
          <w:lang w:val="sl-SI"/>
        </w:rPr>
        <w:t xml:space="preserve"> (kako bo zagotovljeno, da vzorec udeležencev ne bo pristranski in ne bo že v naprej določal smer rezultatov raziskave).</w:t>
      </w:r>
    </w:p>
    <w:p w14:paraId="57C50512" w14:textId="77777777" w:rsidR="00C2426D" w:rsidRDefault="00C2426D" w:rsidP="00C2426D">
      <w:pPr>
        <w:rPr>
          <w:lang w:val="sl-SI"/>
        </w:rPr>
      </w:pPr>
    </w:p>
    <w:p w14:paraId="4143DFBC" w14:textId="77777777" w:rsidR="00C2426D" w:rsidRDefault="00C2426D" w:rsidP="00C2426D">
      <w:pPr>
        <w:rPr>
          <w:lang w:val="sl-SI"/>
        </w:rPr>
      </w:pPr>
      <w:r w:rsidRPr="00C2426D">
        <w:rPr>
          <w:b/>
          <w:bCs/>
          <w:lang w:val="sl-SI"/>
        </w:rPr>
        <w:t xml:space="preserve">Točka 12: </w:t>
      </w:r>
      <w:r>
        <w:rPr>
          <w:lang w:val="sl-SI"/>
        </w:rPr>
        <w:t>Navede se, ali ima predlagatelj raziskave pridobljena ustrezna d</w:t>
      </w:r>
      <w:r w:rsidRPr="00C2426D">
        <w:rPr>
          <w:lang w:val="sl-SI"/>
        </w:rPr>
        <w:t>ovoljenj</w:t>
      </w:r>
      <w:r>
        <w:rPr>
          <w:lang w:val="sl-SI"/>
        </w:rPr>
        <w:t>a</w:t>
      </w:r>
      <w:r w:rsidRPr="00C2426D">
        <w:rPr>
          <w:lang w:val="sl-SI"/>
        </w:rPr>
        <w:t xml:space="preserve"> odgovornih v institucijah, kjer bo raziskava potekala</w:t>
      </w:r>
      <w:r>
        <w:rPr>
          <w:lang w:val="sl-SI"/>
        </w:rPr>
        <w:t xml:space="preserve"> (v kolikor poteka v okviru institucij). Navede se tudi, katere odgovorne osebe in v okviru katerih institucij so dali dovoljenje. </w:t>
      </w:r>
    </w:p>
    <w:p w14:paraId="1F91039F" w14:textId="39DBDB62" w:rsidR="00C2426D" w:rsidRDefault="00C2426D" w:rsidP="00C2426D">
      <w:pPr>
        <w:rPr>
          <w:lang w:val="sl-SI"/>
        </w:rPr>
      </w:pPr>
      <w:r>
        <w:rPr>
          <w:lang w:val="sl-SI"/>
        </w:rPr>
        <w:t>Kopije dovoljenj se priložijo kot priloga k vlogi za etično presojo raziskave.</w:t>
      </w:r>
    </w:p>
    <w:p w14:paraId="2B1097C3" w14:textId="77777777" w:rsidR="00C2426D" w:rsidRDefault="00C2426D" w:rsidP="00C2426D">
      <w:pPr>
        <w:rPr>
          <w:lang w:val="sl-SI"/>
        </w:rPr>
      </w:pPr>
    </w:p>
    <w:p w14:paraId="6F49CD24" w14:textId="6666B789" w:rsidR="00C2426D" w:rsidRDefault="00C2426D" w:rsidP="00C2426D">
      <w:pPr>
        <w:rPr>
          <w:lang w:val="sl-SI"/>
        </w:rPr>
      </w:pPr>
      <w:r w:rsidRPr="00C2426D">
        <w:rPr>
          <w:b/>
          <w:bCs/>
          <w:lang w:val="sl-SI"/>
        </w:rPr>
        <w:t xml:space="preserve">Točka 13: </w:t>
      </w:r>
      <w:r>
        <w:rPr>
          <w:lang w:val="sl-SI"/>
        </w:rPr>
        <w:t>Opiše se v</w:t>
      </w:r>
      <w:r w:rsidRPr="00C2426D">
        <w:rPr>
          <w:lang w:val="sl-SI"/>
        </w:rPr>
        <w:t>loga udeležencev v raziskavi</w:t>
      </w:r>
      <w:r>
        <w:rPr>
          <w:lang w:val="sl-SI"/>
        </w:rPr>
        <w:t xml:space="preserve">: </w:t>
      </w:r>
      <w:r w:rsidRPr="00270A72">
        <w:rPr>
          <w:lang w:val="sl-SI"/>
        </w:rPr>
        <w:t>kaj bodo udeleženci v raziskavi počeli oziroma kaj se bo z njimi ali na njih izvajalo</w:t>
      </w:r>
      <w:r>
        <w:rPr>
          <w:lang w:val="sl-SI"/>
        </w:rPr>
        <w:t xml:space="preserve">, katerim pogojem raziskave bodo podvrženi ipd. Prav tako se opredeli </w:t>
      </w:r>
      <w:r w:rsidRPr="00C2426D">
        <w:rPr>
          <w:lang w:val="sl-SI"/>
        </w:rPr>
        <w:t xml:space="preserve">obseg in trajanje </w:t>
      </w:r>
      <w:r>
        <w:rPr>
          <w:lang w:val="sl-SI"/>
        </w:rPr>
        <w:t xml:space="preserve">njihove </w:t>
      </w:r>
      <w:r w:rsidRPr="00C2426D">
        <w:rPr>
          <w:lang w:val="sl-SI"/>
        </w:rPr>
        <w:t>udeležbe</w:t>
      </w:r>
      <w:r>
        <w:rPr>
          <w:lang w:val="sl-SI"/>
        </w:rPr>
        <w:t xml:space="preserve"> v raziskavi. </w:t>
      </w:r>
    </w:p>
    <w:p w14:paraId="739CD365" w14:textId="77777777" w:rsidR="00C2426D" w:rsidRDefault="00C2426D" w:rsidP="00C2426D">
      <w:pPr>
        <w:rPr>
          <w:lang w:val="sl-SI"/>
        </w:rPr>
      </w:pPr>
    </w:p>
    <w:p w14:paraId="52295613" w14:textId="572C848B" w:rsidR="00C2426D" w:rsidRDefault="00C2426D" w:rsidP="00C2426D">
      <w:pPr>
        <w:rPr>
          <w:lang w:val="sl-SI"/>
        </w:rPr>
      </w:pPr>
      <w:r w:rsidRPr="00C2426D">
        <w:rPr>
          <w:b/>
          <w:bCs/>
          <w:lang w:val="sl-SI"/>
        </w:rPr>
        <w:t xml:space="preserve">Točka 14:  </w:t>
      </w:r>
      <w:r>
        <w:rPr>
          <w:lang w:val="sl-SI"/>
        </w:rPr>
        <w:t>Opredeli se p</w:t>
      </w:r>
      <w:r w:rsidRPr="00C2426D">
        <w:rPr>
          <w:lang w:val="sl-SI"/>
        </w:rPr>
        <w:t>ostopek podajanja obveščenega soglasja</w:t>
      </w:r>
      <w:r>
        <w:rPr>
          <w:lang w:val="sl-SI"/>
        </w:rPr>
        <w:t xml:space="preserve">: kdo bo udeležence informiral o raziskavi, na kakšen način bodo informirani, na kakšen način lahko pridobijo odgovore na morebitna vprašanja glede raziskave, na kakšen način podajo svoje strinjanje ali nestrinjanje glede sodelovanja v raziskavi, </w:t>
      </w:r>
      <w:r w:rsidR="00785BA7">
        <w:rPr>
          <w:lang w:val="sl-SI"/>
        </w:rPr>
        <w:t xml:space="preserve">na kakšen način podpišejo obveščeno soglasje. </w:t>
      </w:r>
    </w:p>
    <w:p w14:paraId="5F5E68F1" w14:textId="00A90A3D" w:rsidR="00785BA7" w:rsidRDefault="00785BA7" w:rsidP="00C2426D">
      <w:pPr>
        <w:rPr>
          <w:lang w:val="sl-SI"/>
        </w:rPr>
      </w:pPr>
      <w:r>
        <w:rPr>
          <w:lang w:val="sl-SI"/>
        </w:rPr>
        <w:t xml:space="preserve">Besedilo obveščenega soglasja so doda kot priloga </w:t>
      </w:r>
      <w:r>
        <w:rPr>
          <w:lang w:val="sl-SI"/>
        </w:rPr>
        <w:t>k vlogi za etično presojo raziskave.</w:t>
      </w:r>
      <w:r>
        <w:rPr>
          <w:lang w:val="sl-SI"/>
        </w:rPr>
        <w:t xml:space="preserve"> V kolikor ima raziskava več delov in so v vsak del raziskave vključeni drugi udeleženci, je potrebno priložiti obveščeno soglasje za vsak del raziskave posebej.  </w:t>
      </w:r>
    </w:p>
    <w:p w14:paraId="72598A4B" w14:textId="5D925965" w:rsidR="00E51CA4" w:rsidRDefault="00E51CA4" w:rsidP="00C2426D">
      <w:pPr>
        <w:rPr>
          <w:lang w:val="sl-SI"/>
        </w:rPr>
      </w:pPr>
      <w:r>
        <w:rPr>
          <w:lang w:val="sl-SI"/>
        </w:rPr>
        <w:t xml:space="preserve">Priloženo obveščeno soglasje mora biti zapisano na eni A4 strani in mora vsebovati samo ključne informacije. Vse ostale dodatne informacije se zapiše na informativni list, ki se ga doda k soglasju. </w:t>
      </w:r>
    </w:p>
    <w:p w14:paraId="40555D24" w14:textId="77777777" w:rsidR="00785BA7" w:rsidRDefault="00785BA7" w:rsidP="00C2426D">
      <w:pPr>
        <w:rPr>
          <w:lang w:val="sl-SI"/>
        </w:rPr>
      </w:pPr>
    </w:p>
    <w:p w14:paraId="69E1E17F" w14:textId="6CBDD123" w:rsidR="00785BA7" w:rsidRDefault="00785BA7" w:rsidP="00C2426D">
      <w:pPr>
        <w:rPr>
          <w:lang w:val="sl-SI"/>
        </w:rPr>
      </w:pPr>
      <w:r w:rsidRPr="00785BA7">
        <w:rPr>
          <w:b/>
          <w:bCs/>
          <w:lang w:val="sl-SI"/>
        </w:rPr>
        <w:t>Točka 15:</w:t>
      </w:r>
      <w:r>
        <w:rPr>
          <w:lang w:val="sl-SI"/>
        </w:rPr>
        <w:t xml:space="preserve"> Navedejo se n</w:t>
      </w:r>
      <w:r w:rsidRPr="00785BA7">
        <w:rPr>
          <w:lang w:val="sl-SI"/>
        </w:rPr>
        <w:t>avodila, ki jih bodo prejeli udeleženci</w:t>
      </w:r>
      <w:r>
        <w:rPr>
          <w:lang w:val="sl-SI"/>
        </w:rPr>
        <w:t xml:space="preserve">. Prav tako se navede način, kako bodo udeleženci navodila dobili (v pisni, ustni ipd. obliki). </w:t>
      </w:r>
    </w:p>
    <w:p w14:paraId="26FA54EB" w14:textId="442F6927" w:rsidR="00785BA7" w:rsidRDefault="00785BA7" w:rsidP="00C2426D">
      <w:pPr>
        <w:rPr>
          <w:lang w:val="sl-SI"/>
        </w:rPr>
      </w:pPr>
      <w:r>
        <w:rPr>
          <w:lang w:val="sl-SI"/>
        </w:rPr>
        <w:t xml:space="preserve">Navedejo se tako splošna navodila, ki jih dobijo pred samim pričetkom raziskave, kot tudi navodila, ki jih dobijo tekom same raziskave. </w:t>
      </w:r>
    </w:p>
    <w:p w14:paraId="109420FB" w14:textId="4E6C2CAA" w:rsidR="00785BA7" w:rsidRPr="00C2426D" w:rsidRDefault="00785BA7" w:rsidP="00C2426D">
      <w:pPr>
        <w:rPr>
          <w:lang w:val="sl-SI"/>
        </w:rPr>
      </w:pPr>
      <w:r>
        <w:rPr>
          <w:lang w:val="sl-SI"/>
        </w:rPr>
        <w:t xml:space="preserve"> </w:t>
      </w:r>
    </w:p>
    <w:p w14:paraId="065DAE11" w14:textId="5CCF7C2C" w:rsidR="00C2426D" w:rsidRDefault="00785BA7" w:rsidP="00C2426D">
      <w:pPr>
        <w:rPr>
          <w:lang w:val="sl-SI"/>
        </w:rPr>
      </w:pPr>
      <w:r w:rsidRPr="00785BA7">
        <w:rPr>
          <w:b/>
          <w:bCs/>
          <w:lang w:val="sl-SI"/>
        </w:rPr>
        <w:t>Točka 16:</w:t>
      </w:r>
      <w:r>
        <w:rPr>
          <w:lang w:val="sl-SI"/>
        </w:rPr>
        <w:t xml:space="preserve"> Opredeli se, k</w:t>
      </w:r>
      <w:r w:rsidRPr="00785BA7">
        <w:rPr>
          <w:lang w:val="sl-SI"/>
        </w:rPr>
        <w:t>akšno nadomestilo dobijo udeleženci za sodelovanje v raziskavi</w:t>
      </w:r>
      <w:r>
        <w:rPr>
          <w:lang w:val="sl-SI"/>
        </w:rPr>
        <w:t>. Če nadomestila niso predvidena, se lahko napiše: »</w:t>
      </w:r>
      <w:r w:rsidRPr="00785BA7">
        <w:rPr>
          <w:lang w:val="sl-SI"/>
        </w:rPr>
        <w:t>Sodelovanje v raziskavi ne prinaša posebnih nadomestil ali koristi za udeležence, z izjemo znanja in izkušenj, ki jih bodo pridobili v okviru sodelovanja</w:t>
      </w:r>
      <w:r>
        <w:rPr>
          <w:lang w:val="sl-SI"/>
        </w:rPr>
        <w:t xml:space="preserve">«. </w:t>
      </w:r>
    </w:p>
    <w:p w14:paraId="69312E63" w14:textId="6329A911" w:rsidR="00785BA7" w:rsidRDefault="00785BA7" w:rsidP="00C2426D">
      <w:pPr>
        <w:rPr>
          <w:lang w:val="sl-SI"/>
        </w:rPr>
      </w:pPr>
      <w:r>
        <w:rPr>
          <w:lang w:val="sl-SI"/>
        </w:rPr>
        <w:t xml:space="preserve">V kolikor so nadomestila predvidena, se opredeli, kakšna nadomestila so predvidena in v kakšnem obsegu. </w:t>
      </w:r>
    </w:p>
    <w:p w14:paraId="6FFEAAB2" w14:textId="77777777" w:rsidR="00785BA7" w:rsidRDefault="00785BA7" w:rsidP="00C2426D">
      <w:pPr>
        <w:rPr>
          <w:lang w:val="sl-SI"/>
        </w:rPr>
      </w:pPr>
    </w:p>
    <w:p w14:paraId="33C938D3" w14:textId="77777777" w:rsidR="00F114C8" w:rsidRDefault="00785BA7" w:rsidP="00C2426D">
      <w:pPr>
        <w:rPr>
          <w:lang w:val="sl-SI"/>
        </w:rPr>
      </w:pPr>
      <w:r w:rsidRPr="00785BA7">
        <w:rPr>
          <w:b/>
          <w:bCs/>
          <w:lang w:val="sl-SI"/>
        </w:rPr>
        <w:t xml:space="preserve">Točka 17: </w:t>
      </w:r>
      <w:r w:rsidRPr="00785BA7">
        <w:rPr>
          <w:lang w:val="sl-SI"/>
        </w:rPr>
        <w:t>Navede se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p</w:t>
      </w:r>
      <w:r w:rsidRPr="00785BA7">
        <w:rPr>
          <w:lang w:val="sl-SI"/>
        </w:rPr>
        <w:t>resoja potencialnih koristnih učinkov raziskave na udeležence ter morebitnih tveganj in obremenitev za udeležence raziskave</w:t>
      </w:r>
      <w:r>
        <w:rPr>
          <w:lang w:val="sl-SI"/>
        </w:rPr>
        <w:t xml:space="preserve">. </w:t>
      </w:r>
    </w:p>
    <w:p w14:paraId="23EB73F4" w14:textId="3681FCBA" w:rsidR="00785BA7" w:rsidRDefault="00785BA7" w:rsidP="00C2426D">
      <w:pPr>
        <w:rPr>
          <w:lang w:val="sl-SI"/>
        </w:rPr>
      </w:pPr>
      <w:r>
        <w:rPr>
          <w:lang w:val="sl-SI"/>
        </w:rPr>
        <w:t>Med koristnimi učinki se lahko na primer navede: »</w:t>
      </w:r>
      <w:r w:rsidRPr="00785BA7">
        <w:rPr>
          <w:lang w:val="sl-SI"/>
        </w:rPr>
        <w:t>Udeleženci bodo s sodelovanjem v raziskavi pridobili</w:t>
      </w:r>
      <w:r>
        <w:rPr>
          <w:lang w:val="sl-SI"/>
        </w:rPr>
        <w:t>:</w:t>
      </w:r>
      <w:r w:rsidRPr="00785BA7">
        <w:rPr>
          <w:lang w:val="sl-SI"/>
        </w:rPr>
        <w:t xml:space="preserve"> izkušnjo sodelovanja v raziskavi</w:t>
      </w:r>
      <w:r>
        <w:rPr>
          <w:lang w:val="sl-SI"/>
        </w:rPr>
        <w:t xml:space="preserve">, </w:t>
      </w:r>
      <w:r w:rsidRPr="00785BA7">
        <w:rPr>
          <w:lang w:val="sl-SI"/>
        </w:rPr>
        <w:t xml:space="preserve">širši vpogled v svoje </w:t>
      </w:r>
      <w:r>
        <w:rPr>
          <w:lang w:val="sl-SI"/>
        </w:rPr>
        <w:t>delovanje na področju …</w:t>
      </w:r>
      <w:r w:rsidR="00F114C8">
        <w:rPr>
          <w:lang w:val="sl-SI"/>
        </w:rPr>
        <w:t>, dodatno znanje o … ipd.)</w:t>
      </w:r>
      <w:r w:rsidRPr="00785BA7">
        <w:rPr>
          <w:lang w:val="sl-SI"/>
        </w:rPr>
        <w:t>.</w:t>
      </w:r>
    </w:p>
    <w:p w14:paraId="25F7F124" w14:textId="77777777" w:rsidR="00F114C8" w:rsidRDefault="00F114C8" w:rsidP="00C2426D">
      <w:pPr>
        <w:rPr>
          <w:lang w:val="sl-SI"/>
        </w:rPr>
      </w:pPr>
      <w:r>
        <w:rPr>
          <w:lang w:val="sl-SI"/>
        </w:rPr>
        <w:t>Če raziskava ne predvideva posebnih tveganj, se lahko napiše: »</w:t>
      </w:r>
      <w:r w:rsidRPr="00F114C8">
        <w:rPr>
          <w:lang w:val="sl-SI"/>
        </w:rPr>
        <w:t>Posebnih tveganj za</w:t>
      </w:r>
      <w:r>
        <w:rPr>
          <w:lang w:val="sl-SI"/>
        </w:rPr>
        <w:t xml:space="preserve"> udeležence </w:t>
      </w:r>
      <w:r w:rsidRPr="00F114C8">
        <w:rPr>
          <w:lang w:val="sl-SI"/>
        </w:rPr>
        <w:t>tekom raziskave ne pričakujemo, z izjemo časovne obremenitve</w:t>
      </w:r>
      <w:r>
        <w:rPr>
          <w:lang w:val="sl-SI"/>
        </w:rPr>
        <w:t>…«</w:t>
      </w:r>
      <w:r w:rsidRPr="00F114C8">
        <w:rPr>
          <w:lang w:val="sl-SI"/>
        </w:rPr>
        <w:t>.</w:t>
      </w:r>
      <w:r>
        <w:rPr>
          <w:lang w:val="sl-SI"/>
        </w:rPr>
        <w:t xml:space="preserve"> </w:t>
      </w:r>
    </w:p>
    <w:p w14:paraId="0F3C13B0" w14:textId="4FBB2BBD" w:rsidR="00F114C8" w:rsidRDefault="00F114C8" w:rsidP="00C2426D">
      <w:pPr>
        <w:rPr>
          <w:lang w:val="sl-SI"/>
        </w:rPr>
      </w:pPr>
      <w:r>
        <w:rPr>
          <w:lang w:val="sl-SI"/>
        </w:rPr>
        <w:t xml:space="preserve">Če so tveganja predvidena, se jih zapiše, na primer: »Sodelovanje v raziskavi lahko pri udeležencih sproži priklic neprijetnih spominov in pojav neprijetnih čustvenih stanj.« </w:t>
      </w:r>
      <w:r w:rsidR="00E51CA4">
        <w:rPr>
          <w:lang w:val="sl-SI"/>
        </w:rPr>
        <w:t xml:space="preserve">Upoštevajo se: fizična, psihološka, socialna, pravna in ekonomska tveganja (tudi tveganja, do katerih bi lahko prišlo ob morebitnem razkritju osebnih identitet vključenih oseb). </w:t>
      </w:r>
    </w:p>
    <w:p w14:paraId="4F4DA2AF" w14:textId="77777777" w:rsidR="00F114C8" w:rsidRDefault="00F114C8" w:rsidP="00C2426D">
      <w:pPr>
        <w:rPr>
          <w:lang w:val="sl-SI"/>
        </w:rPr>
      </w:pPr>
    </w:p>
    <w:p w14:paraId="05616D09" w14:textId="77777777" w:rsidR="00F114C8" w:rsidRDefault="00F114C8" w:rsidP="00F114C8">
      <w:pPr>
        <w:rPr>
          <w:lang w:val="sl-SI"/>
        </w:rPr>
      </w:pPr>
      <w:r w:rsidRPr="00F114C8">
        <w:rPr>
          <w:b/>
          <w:bCs/>
          <w:lang w:val="sl-SI"/>
        </w:rPr>
        <w:t xml:space="preserve">Točka 18: </w:t>
      </w:r>
      <w:r>
        <w:rPr>
          <w:lang w:val="sl-SI"/>
        </w:rPr>
        <w:t>Opredeli se s</w:t>
      </w:r>
      <w:r w:rsidRPr="00F114C8">
        <w:rPr>
          <w:lang w:val="sl-SI"/>
        </w:rPr>
        <w:t>krb za varnost udeležencev raziskave med samo raziskavo</w:t>
      </w:r>
      <w:r>
        <w:rPr>
          <w:lang w:val="sl-SI"/>
        </w:rPr>
        <w:t xml:space="preserve">. Upoštevajo se vsi deli raziskave: </w:t>
      </w:r>
      <w:r w:rsidRPr="00F114C8">
        <w:rPr>
          <w:lang w:val="sl-SI"/>
        </w:rPr>
        <w:t>v času pridobivanja soglasja za sodelovanje v raziskavi</w:t>
      </w:r>
      <w:r w:rsidRPr="00F114C8">
        <w:rPr>
          <w:lang w:val="sl-SI"/>
        </w:rPr>
        <w:t xml:space="preserve">, </w:t>
      </w:r>
      <w:r w:rsidRPr="00F114C8">
        <w:rPr>
          <w:lang w:val="sl-SI"/>
        </w:rPr>
        <w:t>v času zbiranja podatkov</w:t>
      </w:r>
      <w:r>
        <w:rPr>
          <w:lang w:val="sl-SI"/>
        </w:rPr>
        <w:t xml:space="preserve"> in </w:t>
      </w:r>
      <w:r w:rsidRPr="00F114C8">
        <w:rPr>
          <w:lang w:val="sl-SI"/>
        </w:rPr>
        <w:t xml:space="preserve">v času </w:t>
      </w:r>
      <w:r>
        <w:rPr>
          <w:lang w:val="sl-SI"/>
        </w:rPr>
        <w:t xml:space="preserve">po izvedbi faze zbiranja podatkov. </w:t>
      </w:r>
    </w:p>
    <w:p w14:paraId="2E78E8A7" w14:textId="77777777" w:rsidR="00F114C8" w:rsidRDefault="00F114C8" w:rsidP="00F114C8">
      <w:pPr>
        <w:rPr>
          <w:lang w:val="sl-SI"/>
        </w:rPr>
      </w:pPr>
      <w:r>
        <w:rPr>
          <w:lang w:val="sl-SI"/>
        </w:rPr>
        <w:t xml:space="preserve">Če gre za raziskavo, ki vključuje potencialna tveganja za udeležence, je potrebno </w:t>
      </w:r>
      <w:r>
        <w:rPr>
          <w:lang w:val="sl-SI"/>
        </w:rPr>
        <w:t>skrb za varnost udeležencev raziskave</w:t>
      </w:r>
      <w:r>
        <w:rPr>
          <w:lang w:val="sl-SI"/>
        </w:rPr>
        <w:t xml:space="preserve"> še posebej pazljivo načrtovati.</w:t>
      </w:r>
    </w:p>
    <w:p w14:paraId="6A6DCD8A" w14:textId="5FC00A00" w:rsidR="00F114C8" w:rsidRDefault="00F114C8" w:rsidP="00F114C8">
      <w:pPr>
        <w:rPr>
          <w:lang w:val="sl-SI"/>
        </w:rPr>
      </w:pPr>
      <w:r>
        <w:rPr>
          <w:lang w:val="sl-SI"/>
        </w:rPr>
        <w:t xml:space="preserve">Jasno je potrebno opredeliti, na koga se lahko udeleženci raziskave obrnejo, v kolikor se </w:t>
      </w:r>
      <w:r w:rsidR="00856F27">
        <w:rPr>
          <w:lang w:val="sl-SI"/>
        </w:rPr>
        <w:t xml:space="preserve">tekom raziskave pri udeležencih sprožijo stanja stiske, ter kakšno podporo oziroma pomoč pri tem potrebujejo. </w:t>
      </w:r>
    </w:p>
    <w:p w14:paraId="475F1D6B" w14:textId="77777777" w:rsidR="00856F27" w:rsidRDefault="00856F27" w:rsidP="00F114C8">
      <w:pPr>
        <w:rPr>
          <w:lang w:val="sl-SI"/>
        </w:rPr>
      </w:pPr>
    </w:p>
    <w:p w14:paraId="4E5A2DCB" w14:textId="77777777" w:rsidR="00856F27" w:rsidRDefault="00F114C8" w:rsidP="00F114C8">
      <w:pPr>
        <w:rPr>
          <w:lang w:val="sl-SI"/>
        </w:rPr>
      </w:pPr>
      <w:r w:rsidRPr="00856F27">
        <w:rPr>
          <w:b/>
          <w:bCs/>
          <w:lang w:val="sl-SI"/>
        </w:rPr>
        <w:lastRenderedPageBreak/>
        <w:t>Točka 19:</w:t>
      </w:r>
      <w:r>
        <w:rPr>
          <w:lang w:val="sl-SI"/>
        </w:rPr>
        <w:t xml:space="preserve"> </w:t>
      </w:r>
      <w:r w:rsidR="00856F27">
        <w:rPr>
          <w:lang w:val="sl-SI"/>
        </w:rPr>
        <w:t xml:space="preserve">Opiše se način </w:t>
      </w:r>
      <w:r w:rsidR="00856F27" w:rsidRPr="00856F27">
        <w:rPr>
          <w:lang w:val="sl-SI"/>
        </w:rPr>
        <w:t>zagotavljanja nepristranskosti pri analizi in interpretaciji rezultatov raziskave</w:t>
      </w:r>
      <w:r w:rsidR="00856F27">
        <w:rPr>
          <w:lang w:val="sl-SI"/>
        </w:rPr>
        <w:t xml:space="preserve"> (na primer, kateri podatki se bodo dejansko vključili v analizo in kateri se bodo izločili; katere analize bodo narejene; kateri rezultati se bodo posebej izpostavili in kateri se ne bodo).</w:t>
      </w:r>
    </w:p>
    <w:p w14:paraId="1242051B" w14:textId="77777777" w:rsidR="00856F27" w:rsidRDefault="00856F27" w:rsidP="00F114C8">
      <w:pPr>
        <w:rPr>
          <w:lang w:val="sl-SI"/>
        </w:rPr>
      </w:pPr>
    </w:p>
    <w:p w14:paraId="12A713CD" w14:textId="07876F39" w:rsidR="00D32A54" w:rsidRDefault="00856F27" w:rsidP="00F114C8">
      <w:pPr>
        <w:rPr>
          <w:lang w:val="sl-SI"/>
        </w:rPr>
      </w:pPr>
      <w:r w:rsidRPr="00856F27">
        <w:rPr>
          <w:b/>
          <w:bCs/>
          <w:lang w:val="sl-SI"/>
        </w:rPr>
        <w:t>Točka 20:</w:t>
      </w:r>
      <w:r>
        <w:rPr>
          <w:lang w:val="sl-SI"/>
        </w:rPr>
        <w:t xml:space="preserve">  Opredeli se p</w:t>
      </w:r>
      <w:r w:rsidRPr="00856F27">
        <w:rPr>
          <w:lang w:val="sl-SI"/>
        </w:rPr>
        <w:t>resoja učinkov rezultatov raziskave na javnost</w:t>
      </w:r>
      <w:r>
        <w:rPr>
          <w:lang w:val="sl-SI"/>
        </w:rPr>
        <w:t>. To vključuje</w:t>
      </w:r>
      <w:r w:rsidR="00D32A54">
        <w:rPr>
          <w:lang w:val="sl-SI"/>
        </w:rPr>
        <w:t>:</w:t>
      </w:r>
    </w:p>
    <w:p w14:paraId="47AB5ABC" w14:textId="452C2909" w:rsidR="00856F27" w:rsidRDefault="00856F27" w:rsidP="00D32A54">
      <w:pPr>
        <w:pStyle w:val="Odstavekseznama"/>
        <w:numPr>
          <w:ilvl w:val="0"/>
          <w:numId w:val="1"/>
        </w:numPr>
        <w:rPr>
          <w:lang w:val="sl-SI"/>
        </w:rPr>
      </w:pPr>
      <w:r w:rsidRPr="00D32A54">
        <w:rPr>
          <w:lang w:val="sl-SI"/>
        </w:rPr>
        <w:t>presoj</w:t>
      </w:r>
      <w:r w:rsidRPr="00D32A54">
        <w:rPr>
          <w:lang w:val="sl-SI"/>
        </w:rPr>
        <w:t>o</w:t>
      </w:r>
      <w:r w:rsidRPr="00D32A54">
        <w:rPr>
          <w:lang w:val="sl-SI"/>
        </w:rPr>
        <w:t xml:space="preserve"> potencialnih koristi </w:t>
      </w:r>
      <w:r w:rsidRPr="00D32A54">
        <w:rPr>
          <w:lang w:val="sl-SI"/>
        </w:rPr>
        <w:t>za javnost (na primer</w:t>
      </w:r>
      <w:r w:rsidR="00D32A54">
        <w:rPr>
          <w:lang w:val="sl-SI"/>
        </w:rPr>
        <w:t>:</w:t>
      </w:r>
      <w:r w:rsidRPr="00D32A54">
        <w:rPr>
          <w:lang w:val="sl-SI"/>
        </w:rPr>
        <w:t xml:space="preserve"> dostop do </w:t>
      </w:r>
      <w:r w:rsidR="00D32A54">
        <w:rPr>
          <w:lang w:val="sl-SI"/>
        </w:rPr>
        <w:t xml:space="preserve">znanja o raziskovanem pojavu; promocija vrednot, povezanih z </w:t>
      </w:r>
      <w:r w:rsidR="00816456">
        <w:rPr>
          <w:lang w:val="sl-SI"/>
        </w:rPr>
        <w:t xml:space="preserve">raziskovanim pojavom </w:t>
      </w:r>
      <w:r w:rsidR="00D32A54">
        <w:rPr>
          <w:lang w:val="sl-SI"/>
        </w:rPr>
        <w:t xml:space="preserve">– navede se, katerih vrednot; </w:t>
      </w:r>
      <w:r w:rsidR="00816456">
        <w:rPr>
          <w:lang w:val="sl-SI"/>
        </w:rPr>
        <w:t>večje poznavanje strategij zaščite – opredeli se, katerih strategij);</w:t>
      </w:r>
    </w:p>
    <w:p w14:paraId="4C82F618" w14:textId="6BB1003E" w:rsidR="00F114C8" w:rsidRPr="00816456" w:rsidRDefault="00816456" w:rsidP="00F114C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presojo </w:t>
      </w:r>
      <w:r w:rsidR="00856F27" w:rsidRPr="00816456">
        <w:rPr>
          <w:lang w:val="sl-SI"/>
        </w:rPr>
        <w:t>tveganj ob seznanitvi javnosti z rezultati raziskave</w:t>
      </w:r>
      <w:r>
        <w:rPr>
          <w:lang w:val="sl-SI"/>
        </w:rPr>
        <w:t xml:space="preserve"> (na primer: morebitna zloraba raziskovalnih ugotovitev; morebitne napačne ali pristranske interpretacije rezultatov raziskave; pristransko prikazovanje le enega vidika pojava, ne pa tudi drugega</w:t>
      </w:r>
      <w:r w:rsidR="00856F27" w:rsidRPr="00816456">
        <w:rPr>
          <w:lang w:val="sl-SI"/>
        </w:rPr>
        <w:t>)</w:t>
      </w:r>
      <w:r>
        <w:rPr>
          <w:lang w:val="sl-SI"/>
        </w:rPr>
        <w:t>.</w:t>
      </w:r>
    </w:p>
    <w:sectPr w:rsidR="00F114C8" w:rsidRPr="0081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40A7B"/>
    <w:multiLevelType w:val="hybridMultilevel"/>
    <w:tmpl w:val="1AC8BF8A"/>
    <w:lvl w:ilvl="0" w:tplc="F8FA1C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6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3F"/>
    <w:rsid w:val="000F771D"/>
    <w:rsid w:val="001341F7"/>
    <w:rsid w:val="00270A72"/>
    <w:rsid w:val="00336DFE"/>
    <w:rsid w:val="00364A3A"/>
    <w:rsid w:val="00392C3F"/>
    <w:rsid w:val="003A2ED5"/>
    <w:rsid w:val="003E5ABD"/>
    <w:rsid w:val="004A277C"/>
    <w:rsid w:val="004F32D3"/>
    <w:rsid w:val="00585BBF"/>
    <w:rsid w:val="006B220C"/>
    <w:rsid w:val="007733A8"/>
    <w:rsid w:val="00785BA7"/>
    <w:rsid w:val="00816456"/>
    <w:rsid w:val="00856F27"/>
    <w:rsid w:val="008833B3"/>
    <w:rsid w:val="008D1DC2"/>
    <w:rsid w:val="00A949B8"/>
    <w:rsid w:val="00B953F2"/>
    <w:rsid w:val="00C2426D"/>
    <w:rsid w:val="00C365B0"/>
    <w:rsid w:val="00C87902"/>
    <w:rsid w:val="00D32A54"/>
    <w:rsid w:val="00E51CA4"/>
    <w:rsid w:val="00E955FD"/>
    <w:rsid w:val="00F00438"/>
    <w:rsid w:val="00F114C8"/>
    <w:rsid w:val="00F2051A"/>
    <w:rsid w:val="00F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679F"/>
  <w15:chartTrackingRefBased/>
  <w15:docId w15:val="{382D5B05-1520-47B2-B049-95B5613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220C"/>
    <w:pPr>
      <w:spacing w:after="200" w:line="276" w:lineRule="auto"/>
      <w:jc w:val="both"/>
    </w:pPr>
    <w:rPr>
      <w:rFonts w:ascii="Cambria" w:hAnsi="Cambria"/>
      <w:kern w:val="0"/>
      <w:sz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A949B8"/>
    <w:pPr>
      <w:keepNext/>
      <w:keepLines/>
      <w:spacing w:after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949B8"/>
    <w:pPr>
      <w:spacing w:after="120" w:line="240" w:lineRule="auto"/>
      <w:outlineLvl w:val="1"/>
    </w:pPr>
    <w:rPr>
      <w:rFonts w:eastAsia="Times New Roman" w:cs="Times New Roman"/>
      <w:b/>
      <w:bCs/>
      <w:color w:val="00B050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949B8"/>
    <w:pPr>
      <w:keepNext/>
      <w:keepLines/>
      <w:spacing w:after="120"/>
      <w:outlineLvl w:val="2"/>
    </w:pPr>
    <w:rPr>
      <w:rFonts w:eastAsiaTheme="majorEastAsia" w:cstheme="majorBidi"/>
      <w:color w:val="00B050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92C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92C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92C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92C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92C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92C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49B8"/>
    <w:rPr>
      <w:rFonts w:ascii="Cambria" w:eastAsiaTheme="majorEastAsia" w:hAnsi="Cambria" w:cstheme="majorBidi"/>
      <w:b/>
      <w:color w:val="00B050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949B8"/>
    <w:rPr>
      <w:rFonts w:ascii="Cambria" w:eastAsia="Times New Roman" w:hAnsi="Cambria" w:cs="Times New Roman"/>
      <w:b/>
      <w:bCs/>
      <w:color w:val="00B050"/>
      <w:sz w:val="24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949B8"/>
    <w:rPr>
      <w:rFonts w:ascii="Cambria" w:eastAsiaTheme="majorEastAsia" w:hAnsi="Cambria" w:cstheme="majorBidi"/>
      <w:color w:val="00B05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92C3F"/>
    <w:rPr>
      <w:rFonts w:eastAsiaTheme="majorEastAsia" w:cstheme="majorBidi"/>
      <w:i/>
      <w:iCs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92C3F"/>
    <w:rPr>
      <w:rFonts w:eastAsiaTheme="majorEastAsia" w:cstheme="majorBidi"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92C3F"/>
    <w:rPr>
      <w:rFonts w:eastAsiaTheme="majorEastAsia" w:cstheme="majorBidi"/>
      <w:i/>
      <w:iCs/>
      <w:color w:val="595959" w:themeColor="text1" w:themeTint="A6"/>
      <w:kern w:val="0"/>
      <w:sz w:val="24"/>
      <w:lang w:val="en-GB"/>
      <w14:ligatures w14:val="non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92C3F"/>
    <w:rPr>
      <w:rFonts w:eastAsiaTheme="majorEastAsia" w:cstheme="majorBidi"/>
      <w:color w:val="595959" w:themeColor="text1" w:themeTint="A6"/>
      <w:kern w:val="0"/>
      <w:sz w:val="24"/>
      <w:lang w:val="en-GB"/>
      <w14:ligatures w14:val="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92C3F"/>
    <w:rPr>
      <w:rFonts w:eastAsiaTheme="majorEastAsia" w:cstheme="majorBidi"/>
      <w:i/>
      <w:iCs/>
      <w:color w:val="272727" w:themeColor="text1" w:themeTint="D8"/>
      <w:kern w:val="0"/>
      <w:sz w:val="24"/>
      <w:lang w:val="en-GB"/>
      <w14:ligatures w14:val="none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92C3F"/>
    <w:rPr>
      <w:rFonts w:eastAsiaTheme="majorEastAsia" w:cstheme="majorBidi"/>
      <w:color w:val="272727" w:themeColor="text1" w:themeTint="D8"/>
      <w:kern w:val="0"/>
      <w:sz w:val="24"/>
      <w:lang w:val="en-GB"/>
      <w14:ligatures w14:val="none"/>
    </w:rPr>
  </w:style>
  <w:style w:type="paragraph" w:styleId="Naslov">
    <w:name w:val="Title"/>
    <w:basedOn w:val="Navaden"/>
    <w:next w:val="Navaden"/>
    <w:link w:val="NaslovZnak"/>
    <w:uiPriority w:val="10"/>
    <w:qFormat/>
    <w:rsid w:val="00392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92C3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92C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92C3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392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92C3F"/>
    <w:rPr>
      <w:rFonts w:ascii="Cambria" w:hAnsi="Cambria"/>
      <w:i/>
      <w:iCs/>
      <w:color w:val="404040" w:themeColor="text1" w:themeTint="BF"/>
      <w:kern w:val="0"/>
      <w:sz w:val="24"/>
      <w:lang w:val="en-GB"/>
      <w14:ligatures w14:val="none"/>
    </w:rPr>
  </w:style>
  <w:style w:type="paragraph" w:styleId="Odstavekseznama">
    <w:name w:val="List Paragraph"/>
    <w:basedOn w:val="Navaden"/>
    <w:uiPriority w:val="34"/>
    <w:qFormat/>
    <w:rsid w:val="00392C3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92C3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9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92C3F"/>
    <w:rPr>
      <w:rFonts w:ascii="Cambria" w:hAnsi="Cambria"/>
      <w:i/>
      <w:iCs/>
      <w:color w:val="0F4761" w:themeColor="accent1" w:themeShade="BF"/>
      <w:kern w:val="0"/>
      <w:sz w:val="24"/>
      <w:lang w:val="en-GB"/>
      <w14:ligatures w14:val="none"/>
    </w:rPr>
  </w:style>
  <w:style w:type="character" w:styleId="Intenzivensklic">
    <w:name w:val="Intense Reference"/>
    <w:basedOn w:val="Privzetapisavaodstavka"/>
    <w:uiPriority w:val="32"/>
    <w:qFormat/>
    <w:rsid w:val="00392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Cvetek</dc:creator>
  <cp:keywords/>
  <dc:description/>
  <cp:lastModifiedBy>Mateja Cvetek</cp:lastModifiedBy>
  <cp:revision>3</cp:revision>
  <dcterms:created xsi:type="dcterms:W3CDTF">2024-04-02T15:23:00Z</dcterms:created>
  <dcterms:modified xsi:type="dcterms:W3CDTF">2024-04-02T18:06:00Z</dcterms:modified>
</cp:coreProperties>
</file>