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INTERDISCIPLINARNI DOKTORSKI ŠTUDIJSKI PROGRAM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Cs w:val="22"/>
        </w:rPr>
        <w:t>HUMANISTIKA IN DRUŽBOSLOVJE</w:t>
      </w:r>
      <w:r w:rsidR="00024978">
        <w:rPr>
          <w:rFonts w:asciiTheme="minorHAnsi" w:hAnsiTheme="minorHAnsi" w:cstheme="minorHAnsi"/>
          <w:szCs w:val="22"/>
        </w:rPr>
        <w:t>, PODROČJE RELIGIOLOGIJA</w:t>
      </w:r>
      <w:r w:rsidRPr="007B7AE0">
        <w:rPr>
          <w:rFonts w:asciiTheme="minorHAnsi" w:hAnsiTheme="minorHAnsi" w:cstheme="minorHAnsi"/>
          <w:sz w:val="22"/>
          <w:szCs w:val="22"/>
        </w:rPr>
        <w:tab/>
      </w:r>
      <w:r w:rsidRPr="007B7AE0">
        <w:rPr>
          <w:rFonts w:asciiTheme="minorHAnsi" w:hAnsiTheme="minorHAnsi" w:cstheme="minorHAnsi"/>
          <w:sz w:val="22"/>
          <w:szCs w:val="22"/>
        </w:rPr>
        <w:tab/>
        <w:t xml:space="preserve">                 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24BB" w:rsidRPr="007B7AE0" w:rsidRDefault="004724BB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D7EB3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 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4724BB" w:rsidRDefault="004724BB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800BC4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interdisciplinarni doktorski študijski program HUMANISTIKA IN DRUŽBOSLOVJE, </w:t>
      </w:r>
      <w:r w:rsidR="00024978">
        <w:rPr>
          <w:rFonts w:asciiTheme="minorHAnsi" w:hAnsiTheme="minorHAnsi" w:cstheme="minorHAnsi"/>
          <w:b/>
          <w:szCs w:val="22"/>
        </w:rPr>
        <w:t>področje RELIGIOLOGIJA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201</w:t>
      </w:r>
      <w:r w:rsidR="00703C2A">
        <w:rPr>
          <w:rFonts w:asciiTheme="minorHAnsi" w:hAnsiTheme="minorHAnsi" w:cstheme="minorHAnsi"/>
          <w:b/>
          <w:szCs w:val="22"/>
        </w:rPr>
        <w:t>9</w:t>
      </w:r>
      <w:r w:rsidR="006D7EB3" w:rsidRPr="00800BC4">
        <w:rPr>
          <w:rFonts w:asciiTheme="minorHAnsi" w:hAnsiTheme="minorHAnsi" w:cstheme="minorHAnsi"/>
          <w:b/>
          <w:szCs w:val="22"/>
        </w:rPr>
        <w:t>/20</w:t>
      </w:r>
      <w:r w:rsidR="00703C2A">
        <w:rPr>
          <w:rFonts w:asciiTheme="minorHAnsi" w:hAnsiTheme="minorHAnsi" w:cstheme="minorHAnsi"/>
          <w:b/>
          <w:szCs w:val="22"/>
        </w:rPr>
        <w:t>20</w:t>
      </w:r>
      <w:bookmarkStart w:id="0" w:name="_GoBack"/>
      <w:bookmarkEnd w:id="0"/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845AC5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024978"/>
    <w:rsid w:val="00120FAE"/>
    <w:rsid w:val="0013771C"/>
    <w:rsid w:val="002817DE"/>
    <w:rsid w:val="003A76A3"/>
    <w:rsid w:val="00434E87"/>
    <w:rsid w:val="004724BB"/>
    <w:rsid w:val="006A48EF"/>
    <w:rsid w:val="006D7EB3"/>
    <w:rsid w:val="00703C2A"/>
    <w:rsid w:val="00791C0A"/>
    <w:rsid w:val="007B7AE0"/>
    <w:rsid w:val="00800BC4"/>
    <w:rsid w:val="00845AC5"/>
    <w:rsid w:val="009309BF"/>
    <w:rsid w:val="009465F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CD04-5B24-4E0F-A668-F4E9E9B2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3</cp:revision>
  <cp:lastPrinted>2012-08-22T09:50:00Z</cp:lastPrinted>
  <dcterms:created xsi:type="dcterms:W3CDTF">2018-12-03T10:15:00Z</dcterms:created>
  <dcterms:modified xsi:type="dcterms:W3CDTF">2019-02-12T13:45:00Z</dcterms:modified>
</cp:coreProperties>
</file>