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7D" w:rsidRPr="0020482D" w:rsidRDefault="000C5479">
      <w:pPr>
        <w:rPr>
          <w:b/>
          <w:sz w:val="28"/>
          <w:szCs w:val="28"/>
        </w:rPr>
      </w:pPr>
      <w:bookmarkStart w:id="0" w:name="_GoBack"/>
      <w:bookmarkEnd w:id="0"/>
      <w:r w:rsidRPr="0020482D">
        <w:rPr>
          <w:b/>
          <w:sz w:val="28"/>
          <w:szCs w:val="28"/>
        </w:rPr>
        <w:t>P</w:t>
      </w:r>
      <w:r w:rsidR="00455472" w:rsidRPr="0020482D">
        <w:rPr>
          <w:b/>
          <w:sz w:val="28"/>
          <w:szCs w:val="28"/>
        </w:rPr>
        <w:t>rof</w:t>
      </w:r>
      <w:r w:rsidRPr="0020482D">
        <w:rPr>
          <w:b/>
          <w:sz w:val="28"/>
          <w:szCs w:val="28"/>
        </w:rPr>
        <w:t>esor</w:t>
      </w:r>
      <w:r w:rsidR="00455472" w:rsidRPr="0020482D">
        <w:rPr>
          <w:b/>
          <w:sz w:val="28"/>
          <w:szCs w:val="28"/>
        </w:rPr>
        <w:t xml:space="preserve"> dr. Matija Slavič</w:t>
      </w:r>
      <w:r w:rsidR="007A03FD" w:rsidRPr="0020482D">
        <w:rPr>
          <w:b/>
          <w:sz w:val="28"/>
          <w:szCs w:val="28"/>
        </w:rPr>
        <w:t xml:space="preserve"> v zgodovini</w:t>
      </w:r>
      <w:r w:rsidR="0020482D">
        <w:rPr>
          <w:b/>
          <w:sz w:val="28"/>
          <w:szCs w:val="28"/>
        </w:rPr>
        <w:t xml:space="preserve"> – nekateri poudarki </w:t>
      </w:r>
    </w:p>
    <w:p w:rsidR="00455472" w:rsidRPr="0020482D" w:rsidRDefault="00455472">
      <w:pPr>
        <w:rPr>
          <w:b/>
          <w:sz w:val="28"/>
          <w:szCs w:val="28"/>
        </w:rPr>
      </w:pPr>
      <w:r w:rsidRPr="0020482D">
        <w:rPr>
          <w:b/>
          <w:sz w:val="28"/>
          <w:szCs w:val="28"/>
        </w:rPr>
        <w:t xml:space="preserve">Nagovor ob otvoritvi njegovega spomenika na TEOF, </w:t>
      </w:r>
      <w:r w:rsidR="00024FEE" w:rsidRPr="0020482D">
        <w:rPr>
          <w:b/>
          <w:sz w:val="28"/>
          <w:szCs w:val="28"/>
        </w:rPr>
        <w:t xml:space="preserve">8. oktober </w:t>
      </w:r>
      <w:r w:rsidR="0020482D">
        <w:rPr>
          <w:b/>
          <w:sz w:val="28"/>
          <w:szCs w:val="28"/>
        </w:rPr>
        <w:t>2019.</w:t>
      </w:r>
    </w:p>
    <w:p w:rsidR="00E12904" w:rsidRPr="00A53F7D" w:rsidRDefault="00E12904">
      <w:pPr>
        <w:rPr>
          <w:sz w:val="28"/>
          <w:szCs w:val="28"/>
        </w:rPr>
      </w:pPr>
      <w:r w:rsidRPr="00A53F7D">
        <w:rPr>
          <w:sz w:val="28"/>
          <w:szCs w:val="28"/>
        </w:rPr>
        <w:t>Tokratno slovesno dejanje, postavitev doprsnega kipa, je namenjeno tretjemu velikemu učitelju naše ustanove. Za Lambertom Ehrlichom in Janezom Ev. Krekom tokrat dajemo priznanje prof. Matiji Slaviču</w:t>
      </w:r>
      <w:r w:rsidR="00455044" w:rsidRPr="00A53F7D">
        <w:rPr>
          <w:sz w:val="28"/>
          <w:szCs w:val="28"/>
        </w:rPr>
        <w:t>, »biblicistu in narodno-obrambnemu delavcu«, kot je označen v SBL</w:t>
      </w:r>
      <w:r w:rsidR="001F6D98" w:rsidRPr="00A53F7D">
        <w:rPr>
          <w:sz w:val="28"/>
          <w:szCs w:val="28"/>
        </w:rPr>
        <w:t>, tudi kot »prve</w:t>
      </w:r>
      <w:r w:rsidR="00695BA3" w:rsidRPr="00A53F7D">
        <w:rPr>
          <w:sz w:val="28"/>
          <w:szCs w:val="28"/>
        </w:rPr>
        <w:t>mu</w:t>
      </w:r>
      <w:r w:rsidR="001F6D98" w:rsidRPr="00A53F7D">
        <w:rPr>
          <w:sz w:val="28"/>
          <w:szCs w:val="28"/>
        </w:rPr>
        <w:t xml:space="preserve"> zgodovinarj</w:t>
      </w:r>
      <w:r w:rsidR="00695BA3" w:rsidRPr="00A53F7D">
        <w:rPr>
          <w:sz w:val="28"/>
          <w:szCs w:val="28"/>
        </w:rPr>
        <w:t>u</w:t>
      </w:r>
      <w:r w:rsidR="001F6D98" w:rsidRPr="00A53F7D">
        <w:rPr>
          <w:sz w:val="28"/>
          <w:szCs w:val="28"/>
        </w:rPr>
        <w:t xml:space="preserve"> slovenske diplomacije«</w:t>
      </w:r>
      <w:r w:rsidR="000C5479" w:rsidRPr="00A53F7D">
        <w:rPr>
          <w:sz w:val="28"/>
          <w:szCs w:val="28"/>
        </w:rPr>
        <w:t xml:space="preserve"> in prelatu, s čimer ga je odlikoval papež Pij XI</w:t>
      </w:r>
      <w:r w:rsidRPr="00A53F7D">
        <w:rPr>
          <w:sz w:val="28"/>
          <w:szCs w:val="28"/>
        </w:rPr>
        <w:t xml:space="preserve">. Kot </w:t>
      </w:r>
      <w:r w:rsidR="00695BA3" w:rsidRPr="00A53F7D">
        <w:rPr>
          <w:sz w:val="28"/>
          <w:szCs w:val="28"/>
        </w:rPr>
        <w:t xml:space="preserve">profesorja </w:t>
      </w:r>
      <w:r w:rsidRPr="00A53F7D">
        <w:rPr>
          <w:sz w:val="28"/>
          <w:szCs w:val="28"/>
        </w:rPr>
        <w:t xml:space="preserve">Ehrlich in Krek </w:t>
      </w:r>
      <w:r w:rsidR="00312181" w:rsidRPr="00A53F7D">
        <w:rPr>
          <w:sz w:val="28"/>
          <w:szCs w:val="28"/>
        </w:rPr>
        <w:t>ni bil le ugleden predstavnik svoje znanstvene</w:t>
      </w:r>
      <w:r w:rsidR="000C5479" w:rsidRPr="00A53F7D">
        <w:rPr>
          <w:sz w:val="28"/>
          <w:szCs w:val="28"/>
        </w:rPr>
        <w:t xml:space="preserve"> discipline</w:t>
      </w:r>
      <w:r w:rsidR="00312181" w:rsidRPr="00A53F7D">
        <w:rPr>
          <w:sz w:val="28"/>
          <w:szCs w:val="28"/>
        </w:rPr>
        <w:t xml:space="preserve">, raziskovalec, predavatelj in prevajalec, temveč </w:t>
      </w:r>
      <w:r w:rsidRPr="00A53F7D">
        <w:rPr>
          <w:sz w:val="28"/>
          <w:szCs w:val="28"/>
        </w:rPr>
        <w:t xml:space="preserve">je </w:t>
      </w:r>
      <w:r w:rsidR="00D33E62" w:rsidRPr="00A53F7D">
        <w:rPr>
          <w:sz w:val="28"/>
          <w:szCs w:val="28"/>
        </w:rPr>
        <w:t>s</w:t>
      </w:r>
      <w:r w:rsidRPr="00A53F7D">
        <w:rPr>
          <w:sz w:val="28"/>
          <w:szCs w:val="28"/>
        </w:rPr>
        <w:t xml:space="preserve"> svoji</w:t>
      </w:r>
      <w:r w:rsidR="00D33E62" w:rsidRPr="00A53F7D">
        <w:rPr>
          <w:sz w:val="28"/>
          <w:szCs w:val="28"/>
        </w:rPr>
        <w:t>mi</w:t>
      </w:r>
      <w:r w:rsidRPr="00A53F7D">
        <w:rPr>
          <w:sz w:val="28"/>
          <w:szCs w:val="28"/>
        </w:rPr>
        <w:t xml:space="preserve"> </w:t>
      </w:r>
      <w:r w:rsidR="00D33E62" w:rsidRPr="00A53F7D">
        <w:rPr>
          <w:sz w:val="28"/>
          <w:szCs w:val="28"/>
        </w:rPr>
        <w:t xml:space="preserve">odločitvami in </w:t>
      </w:r>
      <w:r w:rsidRPr="00A53F7D">
        <w:rPr>
          <w:sz w:val="28"/>
          <w:szCs w:val="28"/>
        </w:rPr>
        <w:t>dejanji poseg</w:t>
      </w:r>
      <w:r w:rsidR="00D33E62" w:rsidRPr="00A53F7D">
        <w:rPr>
          <w:sz w:val="28"/>
          <w:szCs w:val="28"/>
        </w:rPr>
        <w:t>e</w:t>
      </w:r>
      <w:r w:rsidRPr="00A53F7D">
        <w:rPr>
          <w:sz w:val="28"/>
          <w:szCs w:val="28"/>
        </w:rPr>
        <w:t>l na vrst</w:t>
      </w:r>
      <w:r w:rsidR="005428B4" w:rsidRPr="00A53F7D">
        <w:rPr>
          <w:sz w:val="28"/>
          <w:szCs w:val="28"/>
        </w:rPr>
        <w:t>o</w:t>
      </w:r>
      <w:r w:rsidRPr="00A53F7D">
        <w:rPr>
          <w:sz w:val="28"/>
          <w:szCs w:val="28"/>
        </w:rPr>
        <w:t xml:space="preserve"> </w:t>
      </w:r>
      <w:r w:rsidR="00400564" w:rsidRPr="00A53F7D">
        <w:rPr>
          <w:sz w:val="28"/>
          <w:szCs w:val="28"/>
        </w:rPr>
        <w:t xml:space="preserve">drugih </w:t>
      </w:r>
      <w:r w:rsidRPr="00A53F7D">
        <w:rPr>
          <w:sz w:val="28"/>
          <w:szCs w:val="28"/>
        </w:rPr>
        <w:t xml:space="preserve">področij, pomembnih za celotno narodno skupnost. Zgodovinski dogodki, ki so se zvrstili v prvi polovici 20. stoletja, so bili </w:t>
      </w:r>
      <w:r w:rsidR="00312181" w:rsidRPr="00A53F7D">
        <w:rPr>
          <w:sz w:val="28"/>
          <w:szCs w:val="28"/>
        </w:rPr>
        <w:t xml:space="preserve">za dr. Slaviča </w:t>
      </w:r>
      <w:r w:rsidRPr="00A53F7D">
        <w:rPr>
          <w:sz w:val="28"/>
          <w:szCs w:val="28"/>
        </w:rPr>
        <w:t>poseben izziv, da se je izkazal v vsej svoji ustvarjalnosti in večplastnosti. Zaradi svoje tesne povezanosti z ljudstvom, iz katerega je izšel, je storil zanj več, kot so mu nalagale dolžnosti, ki jih je v določenem trenutku imel.</w:t>
      </w:r>
      <w:r w:rsidR="002E4E32" w:rsidRPr="00A53F7D">
        <w:rPr>
          <w:sz w:val="28"/>
          <w:szCs w:val="28"/>
        </w:rPr>
        <w:t xml:space="preserve"> Zato v pomembnih zgodovinskih trenutkih ni bil le priča, temveč je z izvirnimi idejami in pobudami pomembno pripomogel, da so dozorele </w:t>
      </w:r>
      <w:r w:rsidR="00451C77" w:rsidRPr="00A53F7D">
        <w:rPr>
          <w:sz w:val="28"/>
          <w:szCs w:val="28"/>
        </w:rPr>
        <w:t xml:space="preserve">velike </w:t>
      </w:r>
      <w:r w:rsidR="002E4E32" w:rsidRPr="00A53F7D">
        <w:rPr>
          <w:sz w:val="28"/>
          <w:szCs w:val="28"/>
        </w:rPr>
        <w:t xml:space="preserve">odločitve, ki so bile v prid </w:t>
      </w:r>
      <w:r w:rsidR="00695BA3" w:rsidRPr="00A53F7D">
        <w:rPr>
          <w:sz w:val="28"/>
          <w:szCs w:val="28"/>
        </w:rPr>
        <w:t>narodne skupnosti</w:t>
      </w:r>
      <w:r w:rsidR="002E4E32" w:rsidRPr="00A53F7D">
        <w:rPr>
          <w:sz w:val="28"/>
          <w:szCs w:val="28"/>
        </w:rPr>
        <w:t xml:space="preserve"> ali posameznih ustanov.</w:t>
      </w:r>
      <w:r w:rsidR="00AB305D" w:rsidRPr="00A53F7D">
        <w:rPr>
          <w:sz w:val="28"/>
          <w:szCs w:val="28"/>
        </w:rPr>
        <w:t xml:space="preserve"> Pri tem pa se ni pustil vplesti v dnevne politične ali strankarske zdrahe. </w:t>
      </w:r>
    </w:p>
    <w:p w:rsidR="002E4E32" w:rsidRPr="00A53F7D" w:rsidRDefault="002E4E32">
      <w:pPr>
        <w:rPr>
          <w:sz w:val="28"/>
          <w:szCs w:val="28"/>
        </w:rPr>
      </w:pPr>
      <w:r w:rsidRPr="00A53F7D">
        <w:rPr>
          <w:sz w:val="28"/>
          <w:szCs w:val="28"/>
        </w:rPr>
        <w:t xml:space="preserve">Velja spomniti le na kakšno od prelomnic v slovenski narodni zgodovini, v katero je bil prof. Slavič tesno vpet in je sodeloval pri sprejemanju odločitev. Že pred začetkom pariške mirovne konference v letu 1919 je odigral vidno vlogo pri dozorevanju ideje o povezavi Slovencev onstran Mure z matičnim narodom. </w:t>
      </w:r>
      <w:r w:rsidR="00695BA3" w:rsidRPr="00A53F7D">
        <w:rPr>
          <w:sz w:val="28"/>
          <w:szCs w:val="28"/>
        </w:rPr>
        <w:t xml:space="preserve">Kot svojo prvo in najpomembnejšo nalogo si je zadal določitev narodne meje z nemško Štajersko in Madžarsko. </w:t>
      </w:r>
      <w:r w:rsidRPr="00A53F7D">
        <w:rPr>
          <w:sz w:val="28"/>
          <w:szCs w:val="28"/>
        </w:rPr>
        <w:t xml:space="preserve">Ko je bil 26. septembra 1918 kot zadnji ustanovljen Narodni svet za </w:t>
      </w:r>
      <w:r w:rsidR="001F6D98" w:rsidRPr="00A53F7D">
        <w:rPr>
          <w:sz w:val="28"/>
          <w:szCs w:val="28"/>
        </w:rPr>
        <w:t xml:space="preserve">Slovensko </w:t>
      </w:r>
      <w:r w:rsidRPr="00A53F7D">
        <w:rPr>
          <w:sz w:val="28"/>
          <w:szCs w:val="28"/>
        </w:rPr>
        <w:t xml:space="preserve">Štajersko s pododborom za Prekmurje, je dr. Matija Slavič prevzel njegovo predsedovanje. Še isti mesec je dr. Slavič </w:t>
      </w:r>
      <w:r w:rsidR="00695BA3" w:rsidRPr="00A53F7D">
        <w:rPr>
          <w:sz w:val="28"/>
          <w:szCs w:val="28"/>
        </w:rPr>
        <w:t xml:space="preserve">kot že večkrat pred tem ponovno </w:t>
      </w:r>
      <w:r w:rsidRPr="00A53F7D">
        <w:rPr>
          <w:sz w:val="28"/>
          <w:szCs w:val="28"/>
        </w:rPr>
        <w:t>prehodil vse današnje Prekmurje in obiskal vse narodno čuteče duhovnike, se srečeval s preprostimi ljudmi in vojaki s front ter zbiral informacije o etnični sestavi krajev in o razpoloženju med ljudmi. Bil je posrednik želja Prekmurcev pri Narodnem svetu v Ljubljani</w:t>
      </w:r>
      <w:r w:rsidR="00C7502C" w:rsidRPr="00A53F7D">
        <w:rPr>
          <w:sz w:val="28"/>
          <w:szCs w:val="28"/>
        </w:rPr>
        <w:t xml:space="preserve"> za priključitev Prekmurja k novi državi. Ko od sredine novembra 1918 dalje zaradi poostrenih razmer ni mogel več v Prekmurje, je pripravil letake, s katerimi je osveščal javno mnenje in navduševal za novo državo; letake je Maistrovo vojaško letalo raztrosilo nad Prekmurjem. </w:t>
      </w:r>
      <w:r w:rsidR="00C72AD1" w:rsidRPr="00A53F7D">
        <w:rPr>
          <w:sz w:val="28"/>
          <w:szCs w:val="28"/>
        </w:rPr>
        <w:t xml:space="preserve">Z </w:t>
      </w:r>
      <w:r w:rsidR="00C7502C" w:rsidRPr="00A53F7D">
        <w:rPr>
          <w:sz w:val="28"/>
          <w:szCs w:val="28"/>
        </w:rPr>
        <w:t>zaupniki pa je ohranjal stike predvsem s pomočjo kurirjev.</w:t>
      </w:r>
    </w:p>
    <w:p w:rsidR="00C7502C" w:rsidRPr="00A53F7D" w:rsidRDefault="00C7502C">
      <w:pPr>
        <w:rPr>
          <w:sz w:val="28"/>
          <w:szCs w:val="28"/>
        </w:rPr>
      </w:pPr>
      <w:r w:rsidRPr="00A53F7D">
        <w:rPr>
          <w:sz w:val="28"/>
          <w:szCs w:val="28"/>
        </w:rPr>
        <w:t>Z vsemi močmi se je zavzel za aktivno udeležbo slovenskih predstavnikov na pariški mirovni konferenci in za pripravo gradiva, ki je pomagalo pri sprejemanju odločitev na najvišji ravni</w:t>
      </w:r>
      <w:r w:rsidR="00695BA3" w:rsidRPr="00A53F7D">
        <w:rPr>
          <w:sz w:val="28"/>
          <w:szCs w:val="28"/>
        </w:rPr>
        <w:t>, čeprav so glavni pogajalci prikrivali vsebino dogajanja in so imeli slovenski udeleženci vseskozi težave priti do informacij</w:t>
      </w:r>
      <w:r w:rsidRPr="00A53F7D">
        <w:rPr>
          <w:sz w:val="28"/>
          <w:szCs w:val="28"/>
        </w:rPr>
        <w:t xml:space="preserve">. </w:t>
      </w:r>
      <w:r w:rsidR="008F280A" w:rsidRPr="00A53F7D">
        <w:rPr>
          <w:sz w:val="28"/>
          <w:szCs w:val="28"/>
        </w:rPr>
        <w:t xml:space="preserve">Načrtno in sistematično je zbiral </w:t>
      </w:r>
      <w:r w:rsidR="00695BA3" w:rsidRPr="00A53F7D">
        <w:rPr>
          <w:sz w:val="28"/>
          <w:szCs w:val="28"/>
        </w:rPr>
        <w:t>podatke</w:t>
      </w:r>
      <w:r w:rsidR="0010056B" w:rsidRPr="00A53F7D">
        <w:rPr>
          <w:sz w:val="28"/>
          <w:szCs w:val="28"/>
        </w:rPr>
        <w:t xml:space="preserve"> in </w:t>
      </w:r>
      <w:r w:rsidR="008F280A" w:rsidRPr="00A53F7D">
        <w:rPr>
          <w:sz w:val="28"/>
          <w:szCs w:val="28"/>
        </w:rPr>
        <w:t xml:space="preserve">pripravil </w:t>
      </w:r>
      <w:r w:rsidR="0010056B" w:rsidRPr="00A53F7D">
        <w:rPr>
          <w:sz w:val="28"/>
          <w:szCs w:val="28"/>
        </w:rPr>
        <w:t xml:space="preserve">utemeljitve predlogov. </w:t>
      </w:r>
      <w:r w:rsidR="008F280A" w:rsidRPr="00A53F7D">
        <w:rPr>
          <w:sz w:val="28"/>
          <w:szCs w:val="28"/>
        </w:rPr>
        <w:t xml:space="preserve">Po naročilu slovenske Narodne vlade je bil zato leta 1919 na mirovni konferenci v Parizu kot izvedenec za Prekmurje, leta 1922 pa še v Londonu.  </w:t>
      </w:r>
      <w:r w:rsidR="0010056B" w:rsidRPr="00A53F7D">
        <w:rPr>
          <w:sz w:val="28"/>
          <w:szCs w:val="28"/>
        </w:rPr>
        <w:t xml:space="preserve">Objavljeni </w:t>
      </w:r>
      <w:r w:rsidR="008F280A" w:rsidRPr="00A53F7D">
        <w:rPr>
          <w:sz w:val="28"/>
          <w:szCs w:val="28"/>
        </w:rPr>
        <w:t xml:space="preserve">trije </w:t>
      </w:r>
      <w:r w:rsidR="0010056B" w:rsidRPr="00A53F7D">
        <w:rPr>
          <w:sz w:val="28"/>
          <w:szCs w:val="28"/>
        </w:rPr>
        <w:t>spisi</w:t>
      </w:r>
      <w:r w:rsidR="00400564" w:rsidRPr="00A53F7D">
        <w:rPr>
          <w:sz w:val="28"/>
          <w:szCs w:val="28"/>
        </w:rPr>
        <w:t>, ki jih je pripravil za potrebe dela na mirovni konferenci,</w:t>
      </w:r>
      <w:r w:rsidR="0010056B" w:rsidRPr="00A53F7D">
        <w:rPr>
          <w:sz w:val="28"/>
          <w:szCs w:val="28"/>
        </w:rPr>
        <w:t xml:space="preserve"> so ohranili trajni pomen. </w:t>
      </w:r>
      <w:r w:rsidR="008F280A" w:rsidRPr="00A53F7D">
        <w:rPr>
          <w:sz w:val="28"/>
          <w:szCs w:val="28"/>
        </w:rPr>
        <w:t xml:space="preserve">Od </w:t>
      </w:r>
      <w:r w:rsidR="008F280A" w:rsidRPr="00A53F7D">
        <w:rPr>
          <w:sz w:val="28"/>
          <w:szCs w:val="28"/>
        </w:rPr>
        <w:lastRenderedPageBreak/>
        <w:t>teh sta dva izšla v francoščini leta 1919 v Parizu, tretj</w:t>
      </w:r>
      <w:r w:rsidR="00400564" w:rsidRPr="00A53F7D">
        <w:rPr>
          <w:sz w:val="28"/>
          <w:szCs w:val="28"/>
        </w:rPr>
        <w:t>i</w:t>
      </w:r>
      <w:r w:rsidR="008F280A" w:rsidRPr="00A53F7D">
        <w:rPr>
          <w:sz w:val="28"/>
          <w:szCs w:val="28"/>
        </w:rPr>
        <w:t xml:space="preserve"> pa v slovenščini </w:t>
      </w:r>
      <w:r w:rsidR="00EF70C4" w:rsidRPr="00A53F7D">
        <w:rPr>
          <w:sz w:val="28"/>
          <w:szCs w:val="28"/>
        </w:rPr>
        <w:t>dve leti kasneje.</w:t>
      </w:r>
      <w:r w:rsidR="008F280A" w:rsidRPr="00A53F7D">
        <w:rPr>
          <w:sz w:val="28"/>
          <w:szCs w:val="28"/>
        </w:rPr>
        <w:t xml:space="preserve"> Posebej je popisal boje za severno slovensko mejo ter v zborniku Slovenska krajina, Beltinci 1935, objavil dve obsežni razpravi: Narodnost in osvoboditev Prekmurcev ter Prekmurske meje v diplomaciji.</w:t>
      </w:r>
      <w:r w:rsidR="00451C77" w:rsidRPr="00A53F7D">
        <w:rPr>
          <w:sz w:val="28"/>
          <w:szCs w:val="28"/>
        </w:rPr>
        <w:t xml:space="preserve"> Delo prof. Slaviča na mirovni konferenci, pri zbiranju gradiva in pri javnem zastopanju narodnostnih pravic je bistveni sestavni del slovenske zgodovine 20. stoletja</w:t>
      </w:r>
      <w:r w:rsidR="00695BA3" w:rsidRPr="00A53F7D">
        <w:rPr>
          <w:sz w:val="28"/>
          <w:szCs w:val="28"/>
        </w:rPr>
        <w:t xml:space="preserve">, čeprav </w:t>
      </w:r>
      <w:r w:rsidR="00EF70C4" w:rsidRPr="00A53F7D">
        <w:rPr>
          <w:sz w:val="28"/>
          <w:szCs w:val="28"/>
        </w:rPr>
        <w:t xml:space="preserve">uradni slovenski spomin </w:t>
      </w:r>
      <w:r w:rsidR="00695BA3" w:rsidRPr="00A53F7D">
        <w:rPr>
          <w:sz w:val="28"/>
          <w:szCs w:val="28"/>
        </w:rPr>
        <w:t>v pretekl</w:t>
      </w:r>
      <w:r w:rsidR="00EF70C4" w:rsidRPr="00A53F7D">
        <w:rPr>
          <w:sz w:val="28"/>
          <w:szCs w:val="28"/>
        </w:rPr>
        <w:t>ih desetletjih tega ni zabeležil.</w:t>
      </w:r>
    </w:p>
    <w:p w:rsidR="00C40CB6" w:rsidRPr="00A53F7D" w:rsidRDefault="006A60E1">
      <w:pPr>
        <w:rPr>
          <w:sz w:val="28"/>
          <w:szCs w:val="28"/>
        </w:rPr>
      </w:pPr>
      <w:r w:rsidRPr="00A53F7D">
        <w:rPr>
          <w:sz w:val="28"/>
          <w:szCs w:val="28"/>
        </w:rPr>
        <w:t>Prav delo na mirovnih pogajanjih v Parizu je preprečilo, da bi bil v skupini prvi</w:t>
      </w:r>
      <w:r w:rsidR="00E84532" w:rsidRPr="00A53F7D">
        <w:rPr>
          <w:sz w:val="28"/>
          <w:szCs w:val="28"/>
        </w:rPr>
        <w:t>h</w:t>
      </w:r>
      <w:r w:rsidRPr="00A53F7D">
        <w:rPr>
          <w:sz w:val="28"/>
          <w:szCs w:val="28"/>
        </w:rPr>
        <w:t xml:space="preserve"> učiteljev novoustanovljene univerze v Ljubljani</w:t>
      </w:r>
      <w:r w:rsidR="00E84532" w:rsidRPr="00A53F7D">
        <w:rPr>
          <w:sz w:val="28"/>
          <w:szCs w:val="28"/>
        </w:rPr>
        <w:t xml:space="preserve">, ki so sodelovali v pripravi njene ustanovitve in začetka predavanj decembra 1919 </w:t>
      </w:r>
      <w:r w:rsidRPr="00A53F7D">
        <w:rPr>
          <w:sz w:val="28"/>
          <w:szCs w:val="28"/>
        </w:rPr>
        <w:t xml:space="preserve">. Že v času delovanja Vseučiliške komisije </w:t>
      </w:r>
      <w:r w:rsidR="00E84532" w:rsidRPr="00A53F7D">
        <w:rPr>
          <w:sz w:val="28"/>
          <w:szCs w:val="28"/>
        </w:rPr>
        <w:t xml:space="preserve">pa je bil izredni profesor na mariborski teološki šoli </w:t>
      </w:r>
      <w:r w:rsidRPr="00A53F7D">
        <w:rPr>
          <w:sz w:val="28"/>
          <w:szCs w:val="28"/>
        </w:rPr>
        <w:t xml:space="preserve">omenjen kot kandidat za učitelja bibličnih ved na </w:t>
      </w:r>
      <w:r w:rsidR="00A53F7D">
        <w:rPr>
          <w:sz w:val="28"/>
          <w:szCs w:val="28"/>
        </w:rPr>
        <w:t xml:space="preserve">TEOF. </w:t>
      </w:r>
      <w:r w:rsidRPr="00A53F7D">
        <w:rPr>
          <w:sz w:val="28"/>
          <w:szCs w:val="28"/>
        </w:rPr>
        <w:t>Zato je lahko šele konec januarja 1920 bil imenovan za izrednega profesorja bibličnih ved stare zaveze, z drugim semestrom študijskega leta 1919/20, to je februarja 1920 pa je predavanj</w:t>
      </w:r>
      <w:r w:rsidR="004A00F9" w:rsidRPr="00A53F7D">
        <w:rPr>
          <w:sz w:val="28"/>
          <w:szCs w:val="28"/>
        </w:rPr>
        <w:t>a</w:t>
      </w:r>
      <w:r w:rsidRPr="00A53F7D">
        <w:rPr>
          <w:sz w:val="28"/>
          <w:szCs w:val="28"/>
        </w:rPr>
        <w:t xml:space="preserve"> dejansko tudi začel. Junija 1921 je postal redni profesor, nato večkrat </w:t>
      </w:r>
      <w:r w:rsidR="00EA639E" w:rsidRPr="00A53F7D">
        <w:rPr>
          <w:sz w:val="28"/>
          <w:szCs w:val="28"/>
        </w:rPr>
        <w:t xml:space="preserve">prodekan in </w:t>
      </w:r>
      <w:r w:rsidRPr="00A53F7D">
        <w:rPr>
          <w:sz w:val="28"/>
          <w:szCs w:val="28"/>
        </w:rPr>
        <w:t>dekan Teološke fakultete</w:t>
      </w:r>
      <w:r w:rsidR="008F280A" w:rsidRPr="00A53F7D">
        <w:rPr>
          <w:sz w:val="28"/>
          <w:szCs w:val="28"/>
        </w:rPr>
        <w:t xml:space="preserve"> (1930/31, 1937/38)  </w:t>
      </w:r>
      <w:r w:rsidRPr="00A53F7D">
        <w:rPr>
          <w:sz w:val="28"/>
          <w:szCs w:val="28"/>
        </w:rPr>
        <w:t xml:space="preserve">in </w:t>
      </w:r>
      <w:r w:rsidR="008F280A" w:rsidRPr="00A53F7D">
        <w:rPr>
          <w:sz w:val="28"/>
          <w:szCs w:val="28"/>
        </w:rPr>
        <w:t xml:space="preserve">nato </w:t>
      </w:r>
      <w:r w:rsidRPr="00A53F7D">
        <w:rPr>
          <w:sz w:val="28"/>
          <w:szCs w:val="28"/>
        </w:rPr>
        <w:t xml:space="preserve">v dveh obdobjih rektor naše </w:t>
      </w:r>
      <w:r w:rsidRPr="00A53F7D">
        <w:rPr>
          <w:i/>
          <w:sz w:val="28"/>
          <w:szCs w:val="28"/>
        </w:rPr>
        <w:t>almae matris</w:t>
      </w:r>
      <w:r w:rsidRPr="00A53F7D">
        <w:rPr>
          <w:sz w:val="28"/>
          <w:szCs w:val="28"/>
        </w:rPr>
        <w:t xml:space="preserve">, to je od 1932 do 1934 in od 1939 do 1941. </w:t>
      </w:r>
      <w:r w:rsidR="004C5650" w:rsidRPr="00A53F7D">
        <w:rPr>
          <w:sz w:val="28"/>
          <w:szCs w:val="28"/>
        </w:rPr>
        <w:t xml:space="preserve">Že kot dekan je bil vključen v sprejemanje odločitev univerzitetnega vodstva in večkrat </w:t>
      </w:r>
      <w:r w:rsidR="004A00F9" w:rsidRPr="00A53F7D">
        <w:rPr>
          <w:sz w:val="28"/>
          <w:szCs w:val="28"/>
        </w:rPr>
        <w:t>doživljal</w:t>
      </w:r>
      <w:r w:rsidR="004C5650" w:rsidRPr="00A53F7D">
        <w:rPr>
          <w:sz w:val="28"/>
          <w:szCs w:val="28"/>
        </w:rPr>
        <w:t xml:space="preserve"> kritično </w:t>
      </w:r>
      <w:r w:rsidR="004A00F9" w:rsidRPr="00A53F7D">
        <w:rPr>
          <w:sz w:val="28"/>
          <w:szCs w:val="28"/>
        </w:rPr>
        <w:t>trenutke</w:t>
      </w:r>
      <w:r w:rsidR="004C5650" w:rsidRPr="00A53F7D">
        <w:rPr>
          <w:sz w:val="28"/>
          <w:szCs w:val="28"/>
        </w:rPr>
        <w:t xml:space="preserve"> glede nadaljnjega delovanja univerze v celoti ali njenih posameznih članic. </w:t>
      </w:r>
      <w:r w:rsidR="00E93DB2" w:rsidRPr="00A53F7D">
        <w:rPr>
          <w:sz w:val="28"/>
          <w:szCs w:val="28"/>
        </w:rPr>
        <w:t xml:space="preserve">Že od vsega začetka </w:t>
      </w:r>
      <w:r w:rsidR="00695BA3" w:rsidRPr="00A53F7D">
        <w:rPr>
          <w:sz w:val="28"/>
          <w:szCs w:val="28"/>
        </w:rPr>
        <w:t xml:space="preserve">njegovega javnega delovanja </w:t>
      </w:r>
      <w:r w:rsidR="00E93DB2" w:rsidRPr="00A53F7D">
        <w:rPr>
          <w:sz w:val="28"/>
          <w:szCs w:val="28"/>
        </w:rPr>
        <w:t>je bil</w:t>
      </w:r>
      <w:r w:rsidR="00695BA3" w:rsidRPr="00A53F7D">
        <w:rPr>
          <w:sz w:val="28"/>
          <w:szCs w:val="28"/>
        </w:rPr>
        <w:t>o</w:t>
      </w:r>
      <w:r w:rsidR="00E93DB2" w:rsidRPr="00A53F7D">
        <w:rPr>
          <w:sz w:val="28"/>
          <w:szCs w:val="28"/>
        </w:rPr>
        <w:t xml:space="preserve"> zanj pomembno poznanstvo z dr. Antonom Korošcem, rojakom iz Prlekije, s katerim sta se srečevala v vseh pomembnih trenutnih slovenske medvojne zgodovine. Slednjič je imel možnost, da je ob praznovanju 20-letnice univerze dr. Antonu Korošcu</w:t>
      </w:r>
      <w:r w:rsidR="005478A3" w:rsidRPr="00A53F7D">
        <w:rPr>
          <w:sz w:val="28"/>
          <w:szCs w:val="28"/>
        </w:rPr>
        <w:t>, takrat predsedniku senata jugoslovanske skupščine,</w:t>
      </w:r>
      <w:r w:rsidR="00E93DB2" w:rsidRPr="00A53F7D">
        <w:rPr>
          <w:sz w:val="28"/>
          <w:szCs w:val="28"/>
        </w:rPr>
        <w:t xml:space="preserve"> podelil častni doktorat </w:t>
      </w:r>
      <w:r w:rsidR="005478A3" w:rsidRPr="00A53F7D">
        <w:rPr>
          <w:sz w:val="28"/>
          <w:szCs w:val="28"/>
        </w:rPr>
        <w:t xml:space="preserve">prava </w:t>
      </w:r>
      <w:r w:rsidR="00EA639E" w:rsidRPr="00A53F7D">
        <w:rPr>
          <w:sz w:val="28"/>
          <w:szCs w:val="28"/>
        </w:rPr>
        <w:t>in leta 1941 še</w:t>
      </w:r>
      <w:r w:rsidR="00E93DB2" w:rsidRPr="00A53F7D">
        <w:rPr>
          <w:sz w:val="28"/>
          <w:szCs w:val="28"/>
        </w:rPr>
        <w:t xml:space="preserve"> dolgoletnemu ljubljanskemu županu Ivanu Hribarju. </w:t>
      </w:r>
    </w:p>
    <w:p w:rsidR="00C72AD1" w:rsidRPr="00A53F7D" w:rsidRDefault="00C72AD1">
      <w:pPr>
        <w:rPr>
          <w:sz w:val="28"/>
          <w:szCs w:val="28"/>
        </w:rPr>
      </w:pPr>
      <w:r w:rsidRPr="00A53F7D">
        <w:rPr>
          <w:sz w:val="28"/>
          <w:szCs w:val="28"/>
        </w:rPr>
        <w:t>V letu 1933</w:t>
      </w:r>
      <w:r w:rsidR="00EF70C4" w:rsidRPr="00A53F7D">
        <w:rPr>
          <w:sz w:val="28"/>
          <w:szCs w:val="28"/>
        </w:rPr>
        <w:t>, to je v času njegovega prvega rektorskega mandata,</w:t>
      </w:r>
      <w:r w:rsidRPr="00A53F7D">
        <w:rPr>
          <w:sz w:val="28"/>
          <w:szCs w:val="28"/>
        </w:rPr>
        <w:t xml:space="preserve"> je prosvetno ministrstvo v Beogradu pripravljalo načrt o reorganizaciji vseh treh jugoslovanskih univerz, s katerimi bi ločili </w:t>
      </w:r>
      <w:r w:rsidR="00A53F7D">
        <w:rPr>
          <w:sz w:val="28"/>
          <w:szCs w:val="28"/>
        </w:rPr>
        <w:t xml:space="preserve">t.i. </w:t>
      </w:r>
      <w:r w:rsidRPr="00A53F7D">
        <w:rPr>
          <w:sz w:val="28"/>
          <w:szCs w:val="28"/>
        </w:rPr>
        <w:t xml:space="preserve">strokovne in historične fakultete. Po tem načrtu so v Ljubljani želeli izvesti ločitev Tehnične fakultete, ki jo je »ministrstvo menda nameravalo oblikovati kot posebno administrativno, docela samostojno visoko šolo«. </w:t>
      </w:r>
      <w:r w:rsidR="00A53F7D" w:rsidRPr="00A53F7D">
        <w:rPr>
          <w:sz w:val="28"/>
          <w:szCs w:val="28"/>
        </w:rPr>
        <w:t xml:space="preserve">Rektor dr. Slavič je na vseh mestih v Beogradu zastopal stališča senata ljubljanske univerze, da je namreč univerza v strokovnem in znanstvenem interesu nedeljiva. Kot je poudaril ob praznovanju 20-letnice univerze decembra 1939, to je bilo na začetku njegovega drugega mandata in priložnost, da je kritično pogledal na prehojeno pot, je univerza v več obdobjih doživljala pritisk, tudi z zmanjšanjem sredstev ali ukinjanjem učiteljskih mest, in zahtevami pot ukinjanju posameznih fakultet ali celo celotne univerze. Najhuje je bilo v času diktature, ko so na univerzo gledali kot na »leglo slovenskega separatizma«, kot se je izražala takratna slovenska liberalna in protinarodna politika. Z osebnimi posegi in potmi v Beograd mu je uspelo, da je univerza ostala celota in s tem simbol slovenske kulturne in znanstvene samostojnosti. </w:t>
      </w:r>
    </w:p>
    <w:p w:rsidR="00C72AD1" w:rsidRPr="00A53F7D" w:rsidRDefault="00C72AD1">
      <w:pPr>
        <w:rPr>
          <w:sz w:val="28"/>
          <w:szCs w:val="28"/>
        </w:rPr>
      </w:pPr>
      <w:r w:rsidRPr="00A53F7D">
        <w:rPr>
          <w:sz w:val="28"/>
          <w:szCs w:val="28"/>
        </w:rPr>
        <w:lastRenderedPageBreak/>
        <w:t>V prvem rektorskem mandatu</w:t>
      </w:r>
      <w:r w:rsidR="005418FE" w:rsidRPr="00A53F7D">
        <w:rPr>
          <w:sz w:val="28"/>
          <w:szCs w:val="28"/>
        </w:rPr>
        <w:t xml:space="preserve"> je veliko pozornost namenjal načrtom za gradnjo univerzitetne knjižnice in z vsemi močmi podpiral dejavnost Akademske akcije. </w:t>
      </w:r>
      <w:r w:rsidR="00E720B0" w:rsidRPr="00A53F7D">
        <w:rPr>
          <w:sz w:val="28"/>
          <w:szCs w:val="28"/>
        </w:rPr>
        <w:t xml:space="preserve">Hkrati je spodbujal oblikovanje seminarskih knjižnic. </w:t>
      </w:r>
      <w:r w:rsidR="00E84532" w:rsidRPr="00A53F7D">
        <w:rPr>
          <w:sz w:val="28"/>
          <w:szCs w:val="28"/>
        </w:rPr>
        <w:t>Zaznavna je n</w:t>
      </w:r>
      <w:r w:rsidR="005418FE" w:rsidRPr="00A53F7D">
        <w:rPr>
          <w:sz w:val="28"/>
          <w:szCs w:val="28"/>
        </w:rPr>
        <w:t>jegova vloga pri delu za ustanovitev AZU. Začetke drugega mandata, ki so sovpadali z začetkom druge svetovne vojne, je namenil proslavam 20-letnice obstoja in delovanja univerze, takoj nato pa dosegel, ponovno z osebnimi posegi, sredstva za gradnjo prirodoslovnega, anatomskega, kemičnega in strojniškega inštituta, zavoda za mineralogijo in za univerzitetno menzo</w:t>
      </w:r>
      <w:r w:rsidR="007C7C29">
        <w:rPr>
          <w:sz w:val="28"/>
          <w:szCs w:val="28"/>
        </w:rPr>
        <w:t xml:space="preserve"> (J. Ciperle)</w:t>
      </w:r>
      <w:r w:rsidR="005418FE" w:rsidRPr="00A53F7D">
        <w:rPr>
          <w:sz w:val="28"/>
          <w:szCs w:val="28"/>
        </w:rPr>
        <w:t>.</w:t>
      </w:r>
    </w:p>
    <w:p w:rsidR="006A60E1" w:rsidRPr="00A53F7D" w:rsidRDefault="00C40CB6">
      <w:pPr>
        <w:rPr>
          <w:sz w:val="28"/>
          <w:szCs w:val="28"/>
        </w:rPr>
      </w:pPr>
      <w:r w:rsidRPr="00A53F7D">
        <w:rPr>
          <w:sz w:val="28"/>
          <w:szCs w:val="28"/>
        </w:rPr>
        <w:t xml:space="preserve">Maja 1941 je </w:t>
      </w:r>
      <w:r w:rsidR="00BC27F3" w:rsidRPr="00A53F7D">
        <w:rPr>
          <w:sz w:val="28"/>
          <w:szCs w:val="28"/>
        </w:rPr>
        <w:t xml:space="preserve">dr. Slavič kot </w:t>
      </w:r>
      <w:r w:rsidRPr="00A53F7D">
        <w:rPr>
          <w:sz w:val="28"/>
          <w:szCs w:val="28"/>
        </w:rPr>
        <w:t xml:space="preserve">rektor </w:t>
      </w:r>
      <w:r w:rsidR="005927D0" w:rsidRPr="00A53F7D">
        <w:rPr>
          <w:sz w:val="28"/>
          <w:szCs w:val="28"/>
        </w:rPr>
        <w:t>U</w:t>
      </w:r>
      <w:r w:rsidRPr="00A53F7D">
        <w:rPr>
          <w:sz w:val="28"/>
          <w:szCs w:val="28"/>
        </w:rPr>
        <w:t xml:space="preserve">niverze v Ljubljani z vrsto uglednih tedanjih javnih delavcev videl manjše zlo v neupiranju okupacijskim oblastem. Dal </w:t>
      </w:r>
      <w:r w:rsidR="00A125A5" w:rsidRPr="00A53F7D">
        <w:rPr>
          <w:sz w:val="28"/>
          <w:szCs w:val="28"/>
        </w:rPr>
        <w:t xml:space="preserve">je </w:t>
      </w:r>
      <w:r w:rsidRPr="00A53F7D">
        <w:rPr>
          <w:sz w:val="28"/>
          <w:szCs w:val="28"/>
        </w:rPr>
        <w:t xml:space="preserve">svoj podpis na deklaracijo, ki je sprejela izvršeno dejstvo okupacije, in postal član konzulte, s čimer je omogočil, da je univerza v Ljubljani lahko bolj ali manj, kot je to bilo v vojnih razmerah mogoče, nadaljevala svoje </w:t>
      </w:r>
      <w:r w:rsidR="00E84532" w:rsidRPr="00A53F7D">
        <w:rPr>
          <w:sz w:val="28"/>
          <w:szCs w:val="28"/>
        </w:rPr>
        <w:t>poslanstvo.</w:t>
      </w:r>
      <w:r w:rsidRPr="00A53F7D">
        <w:rPr>
          <w:sz w:val="28"/>
          <w:szCs w:val="28"/>
        </w:rPr>
        <w:t xml:space="preserve"> </w:t>
      </w:r>
      <w:r w:rsidR="005927D0" w:rsidRPr="00A53F7D">
        <w:rPr>
          <w:sz w:val="28"/>
          <w:szCs w:val="28"/>
        </w:rPr>
        <w:t xml:space="preserve">Učitelji so lahko nadaljevali svoje </w:t>
      </w:r>
      <w:r w:rsidR="00BC27F3" w:rsidRPr="00A53F7D">
        <w:rPr>
          <w:sz w:val="28"/>
          <w:szCs w:val="28"/>
        </w:rPr>
        <w:t xml:space="preserve">pedagoško in raziskovalno </w:t>
      </w:r>
      <w:r w:rsidR="005927D0" w:rsidRPr="00A53F7D">
        <w:rPr>
          <w:sz w:val="28"/>
          <w:szCs w:val="28"/>
        </w:rPr>
        <w:t xml:space="preserve">delo, študentje pa so imeli možnost, da so zaključili študijsko leto, ki je bilo tik pred koncem in se nato v jeseni vpisali v </w:t>
      </w:r>
      <w:r w:rsidR="009B0D6C" w:rsidRPr="00A53F7D">
        <w:rPr>
          <w:sz w:val="28"/>
          <w:szCs w:val="28"/>
        </w:rPr>
        <w:t>višji</w:t>
      </w:r>
      <w:r w:rsidR="005927D0" w:rsidRPr="00A53F7D">
        <w:rPr>
          <w:sz w:val="28"/>
          <w:szCs w:val="28"/>
        </w:rPr>
        <w:t xml:space="preserve"> letnik. </w:t>
      </w:r>
      <w:r w:rsidR="00C72AD1" w:rsidRPr="00A53F7D">
        <w:rPr>
          <w:sz w:val="28"/>
          <w:szCs w:val="28"/>
        </w:rPr>
        <w:t>Z odločnim posegom je preprečil vojaško zasedbo komaj zgrajene univerzitetne knjižnice</w:t>
      </w:r>
      <w:r w:rsidR="00E84532" w:rsidRPr="00A53F7D">
        <w:rPr>
          <w:sz w:val="28"/>
          <w:szCs w:val="28"/>
        </w:rPr>
        <w:t>,</w:t>
      </w:r>
      <w:r w:rsidR="00C72AD1" w:rsidRPr="00A53F7D">
        <w:rPr>
          <w:sz w:val="28"/>
          <w:szCs w:val="28"/>
        </w:rPr>
        <w:t xml:space="preserve"> omo</w:t>
      </w:r>
      <w:r w:rsidR="00A125A5" w:rsidRPr="00A53F7D">
        <w:rPr>
          <w:sz w:val="28"/>
          <w:szCs w:val="28"/>
        </w:rPr>
        <w:t>go</w:t>
      </w:r>
      <w:r w:rsidR="00C72AD1" w:rsidRPr="00A53F7D">
        <w:rPr>
          <w:sz w:val="28"/>
          <w:szCs w:val="28"/>
        </w:rPr>
        <w:t xml:space="preserve">čil njeno </w:t>
      </w:r>
      <w:r w:rsidR="004A00F9" w:rsidRPr="00A53F7D">
        <w:rPr>
          <w:sz w:val="28"/>
          <w:szCs w:val="28"/>
        </w:rPr>
        <w:t>v</w:t>
      </w:r>
      <w:r w:rsidR="00C72AD1" w:rsidRPr="00A53F7D">
        <w:rPr>
          <w:sz w:val="28"/>
          <w:szCs w:val="28"/>
        </w:rPr>
        <w:t>selitev</w:t>
      </w:r>
      <w:r w:rsidR="00E84532" w:rsidRPr="00A53F7D">
        <w:rPr>
          <w:sz w:val="28"/>
          <w:szCs w:val="28"/>
        </w:rPr>
        <w:t xml:space="preserve"> in na druge načine delal, da je začela postajati osrednja slovenska knjižnica kot temeljna zakladnica slovenskega znanja in spomina</w:t>
      </w:r>
      <w:r w:rsidR="00C72AD1" w:rsidRPr="00A53F7D">
        <w:rPr>
          <w:sz w:val="28"/>
          <w:szCs w:val="28"/>
        </w:rPr>
        <w:t xml:space="preserve">. </w:t>
      </w:r>
    </w:p>
    <w:p w:rsidR="00E720B0" w:rsidRPr="00A53F7D" w:rsidRDefault="00E720B0">
      <w:pPr>
        <w:rPr>
          <w:sz w:val="28"/>
          <w:szCs w:val="28"/>
        </w:rPr>
      </w:pPr>
      <w:r w:rsidRPr="00A53F7D">
        <w:rPr>
          <w:sz w:val="28"/>
          <w:szCs w:val="28"/>
        </w:rPr>
        <w:t xml:space="preserve">S svojo osebno zavezanostjo ustanovi, na čelu katere je bil štiri študijska leta, osebnim ugledom in poznanstvi, je prof. Slavič pripomogel, da je univerza v Ljubljani zaživela in preživela. Dal ji je jasno podobo, </w:t>
      </w:r>
      <w:r w:rsidR="007D5398" w:rsidRPr="00A53F7D">
        <w:rPr>
          <w:sz w:val="28"/>
          <w:szCs w:val="28"/>
        </w:rPr>
        <w:t xml:space="preserve">jo postavil ob bok preostalih dveh univerz na jugoslovanskih tleh, </w:t>
      </w:r>
      <w:r w:rsidRPr="00A53F7D">
        <w:rPr>
          <w:sz w:val="28"/>
          <w:szCs w:val="28"/>
        </w:rPr>
        <w:t xml:space="preserve">razširil njene dejavnosti in </w:t>
      </w:r>
      <w:r w:rsidR="00D33E62" w:rsidRPr="00A53F7D">
        <w:rPr>
          <w:sz w:val="28"/>
          <w:szCs w:val="28"/>
        </w:rPr>
        <w:t xml:space="preserve">jo </w:t>
      </w:r>
      <w:r w:rsidR="007D5398" w:rsidRPr="00A53F7D">
        <w:rPr>
          <w:sz w:val="28"/>
          <w:szCs w:val="28"/>
        </w:rPr>
        <w:t xml:space="preserve">opredelil kot </w:t>
      </w:r>
      <w:r w:rsidRPr="00A53F7D">
        <w:rPr>
          <w:sz w:val="28"/>
          <w:szCs w:val="28"/>
        </w:rPr>
        <w:t xml:space="preserve">središče narodnega kulturnega, pedagoškega ter znanstveno-raziskovalnega dela. </w:t>
      </w:r>
      <w:r w:rsidR="00E84532" w:rsidRPr="00A53F7D">
        <w:rPr>
          <w:sz w:val="28"/>
          <w:szCs w:val="28"/>
        </w:rPr>
        <w:t xml:space="preserve">Spomenik naj bo izraz priznanja </w:t>
      </w:r>
      <w:r w:rsidR="007D5398" w:rsidRPr="00A53F7D">
        <w:rPr>
          <w:sz w:val="28"/>
          <w:szCs w:val="28"/>
        </w:rPr>
        <w:t xml:space="preserve">našega rodu </w:t>
      </w:r>
      <w:r w:rsidR="00E84532" w:rsidRPr="00A53F7D">
        <w:rPr>
          <w:sz w:val="28"/>
          <w:szCs w:val="28"/>
        </w:rPr>
        <w:t>njegovemu delu ob</w:t>
      </w:r>
      <w:r w:rsidR="007D5398" w:rsidRPr="00A53F7D">
        <w:rPr>
          <w:sz w:val="28"/>
          <w:szCs w:val="28"/>
        </w:rPr>
        <w:t xml:space="preserve"> pogledu na prehojeno </w:t>
      </w:r>
      <w:r w:rsidR="00BC27F3" w:rsidRPr="00A53F7D">
        <w:rPr>
          <w:sz w:val="28"/>
          <w:szCs w:val="28"/>
        </w:rPr>
        <w:t xml:space="preserve">stoletno </w:t>
      </w:r>
      <w:r w:rsidR="007D5398" w:rsidRPr="00A53F7D">
        <w:rPr>
          <w:sz w:val="28"/>
          <w:szCs w:val="28"/>
        </w:rPr>
        <w:t xml:space="preserve">pot in pri iskanju novih poti v prihodnost. </w:t>
      </w:r>
    </w:p>
    <w:p w:rsidR="00EF70C4" w:rsidRDefault="00EF70C4" w:rsidP="00DA01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Bogdan Kolar </w:t>
      </w:r>
    </w:p>
    <w:p w:rsidR="00EF70C4" w:rsidRPr="006A60E1" w:rsidRDefault="00EF70C4">
      <w:pPr>
        <w:rPr>
          <w:sz w:val="24"/>
          <w:szCs w:val="24"/>
        </w:rPr>
      </w:pPr>
    </w:p>
    <w:p w:rsidR="00455472" w:rsidRPr="006A60E1" w:rsidRDefault="00455472">
      <w:pPr>
        <w:rPr>
          <w:sz w:val="24"/>
          <w:szCs w:val="24"/>
        </w:rPr>
      </w:pPr>
    </w:p>
    <w:sectPr w:rsidR="00455472" w:rsidRPr="006A60E1" w:rsidSect="00A53F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058" w:rsidRDefault="00986058" w:rsidP="00D31F23">
      <w:pPr>
        <w:spacing w:after="0" w:line="240" w:lineRule="auto"/>
      </w:pPr>
      <w:r>
        <w:separator/>
      </w:r>
    </w:p>
  </w:endnote>
  <w:endnote w:type="continuationSeparator" w:id="0">
    <w:p w:rsidR="00986058" w:rsidRDefault="00986058" w:rsidP="00D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F23" w:rsidRDefault="00D31F2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616787"/>
      <w:docPartObj>
        <w:docPartGallery w:val="Page Numbers (Bottom of Page)"/>
        <w:docPartUnique/>
      </w:docPartObj>
    </w:sdtPr>
    <w:sdtEndPr/>
    <w:sdtContent>
      <w:p w:rsidR="00EF70C4" w:rsidRDefault="00EF70C4">
        <w:pPr>
          <w:pStyle w:val="Noga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C49982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" fillcolor="black">
                  <w10:anchorlock/>
                </v:shape>
              </w:pict>
            </mc:Fallback>
          </mc:AlternateContent>
        </w:r>
      </w:p>
      <w:p w:rsidR="00EF70C4" w:rsidRDefault="00EF70C4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C7C29">
          <w:rPr>
            <w:noProof/>
          </w:rPr>
          <w:t>3</w:t>
        </w:r>
        <w:r>
          <w:fldChar w:fldCharType="end"/>
        </w:r>
      </w:p>
    </w:sdtContent>
  </w:sdt>
  <w:p w:rsidR="00D31F23" w:rsidRDefault="00D31F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F23" w:rsidRDefault="00D31F2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058" w:rsidRDefault="00986058" w:rsidP="00D31F23">
      <w:pPr>
        <w:spacing w:after="0" w:line="240" w:lineRule="auto"/>
      </w:pPr>
      <w:r>
        <w:separator/>
      </w:r>
    </w:p>
  </w:footnote>
  <w:footnote w:type="continuationSeparator" w:id="0">
    <w:p w:rsidR="00986058" w:rsidRDefault="00986058" w:rsidP="00D3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F23" w:rsidRDefault="00D31F2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F23" w:rsidRDefault="00D31F2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F23" w:rsidRDefault="00D31F2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72"/>
    <w:rsid w:val="00000834"/>
    <w:rsid w:val="00024FEE"/>
    <w:rsid w:val="000C5479"/>
    <w:rsid w:val="000E2AA8"/>
    <w:rsid w:val="0010056B"/>
    <w:rsid w:val="001F6D98"/>
    <w:rsid w:val="0020482D"/>
    <w:rsid w:val="002E1C32"/>
    <w:rsid w:val="002E4E32"/>
    <w:rsid w:val="00312181"/>
    <w:rsid w:val="00340B89"/>
    <w:rsid w:val="00400564"/>
    <w:rsid w:val="00451C77"/>
    <w:rsid w:val="00455044"/>
    <w:rsid w:val="00455472"/>
    <w:rsid w:val="0046377D"/>
    <w:rsid w:val="00477A3A"/>
    <w:rsid w:val="004A00F9"/>
    <w:rsid w:val="004C5650"/>
    <w:rsid w:val="005418FE"/>
    <w:rsid w:val="005428B4"/>
    <w:rsid w:val="005478A3"/>
    <w:rsid w:val="005927D0"/>
    <w:rsid w:val="00695BA3"/>
    <w:rsid w:val="006A60E1"/>
    <w:rsid w:val="006C1F78"/>
    <w:rsid w:val="007A03FD"/>
    <w:rsid w:val="007C7C29"/>
    <w:rsid w:val="007D5398"/>
    <w:rsid w:val="008B024C"/>
    <w:rsid w:val="008F280A"/>
    <w:rsid w:val="00902410"/>
    <w:rsid w:val="00922687"/>
    <w:rsid w:val="00986058"/>
    <w:rsid w:val="009B0D6C"/>
    <w:rsid w:val="00A125A5"/>
    <w:rsid w:val="00A53F7D"/>
    <w:rsid w:val="00A57675"/>
    <w:rsid w:val="00AB305D"/>
    <w:rsid w:val="00BC27F3"/>
    <w:rsid w:val="00C40CB6"/>
    <w:rsid w:val="00C72AD1"/>
    <w:rsid w:val="00C7502C"/>
    <w:rsid w:val="00CB50FA"/>
    <w:rsid w:val="00D31F23"/>
    <w:rsid w:val="00D33E62"/>
    <w:rsid w:val="00D344E2"/>
    <w:rsid w:val="00DA0180"/>
    <w:rsid w:val="00DE1740"/>
    <w:rsid w:val="00E12904"/>
    <w:rsid w:val="00E720B0"/>
    <w:rsid w:val="00E84532"/>
    <w:rsid w:val="00E93DB2"/>
    <w:rsid w:val="00EA639E"/>
    <w:rsid w:val="00E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191B36-F093-4334-930A-1AA0BA5C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31F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1F23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D31F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1F23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Flisar, Urška</cp:lastModifiedBy>
  <cp:revision>2</cp:revision>
  <dcterms:created xsi:type="dcterms:W3CDTF">2019-10-14T08:13:00Z</dcterms:created>
  <dcterms:modified xsi:type="dcterms:W3CDTF">2019-10-14T08:13:00Z</dcterms:modified>
</cp:coreProperties>
</file>