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CF" w:rsidRDefault="000344CF"/>
    <w:p w:rsidR="00986292" w:rsidRDefault="00986292" w:rsidP="000344CF">
      <w:pPr>
        <w:jc w:val="center"/>
        <w:rPr>
          <w:b/>
          <w:color w:val="FF0000"/>
          <w:sz w:val="28"/>
        </w:rPr>
      </w:pPr>
    </w:p>
    <w:p w:rsidR="000344CF" w:rsidRPr="004D34DD" w:rsidRDefault="000344CF" w:rsidP="00986292">
      <w:pPr>
        <w:jc w:val="center"/>
        <w:rPr>
          <w:b/>
          <w:color w:val="FF0000"/>
          <w:sz w:val="28"/>
        </w:rPr>
      </w:pPr>
      <w:bookmarkStart w:id="0" w:name="_GoBack"/>
      <w:r w:rsidRPr="004D34DD">
        <w:rPr>
          <w:b/>
          <w:color w:val="FF0000"/>
          <w:sz w:val="28"/>
        </w:rPr>
        <w:t xml:space="preserve">VABILO </w:t>
      </w:r>
    </w:p>
    <w:p w:rsidR="000344CF" w:rsidRDefault="000344CF" w:rsidP="000344CF">
      <w:pPr>
        <w:jc w:val="center"/>
        <w:rPr>
          <w:b/>
        </w:rPr>
      </w:pPr>
      <w:r>
        <w:rPr>
          <w:b/>
        </w:rPr>
        <w:t>na predstavitev</w:t>
      </w:r>
    </w:p>
    <w:p w:rsidR="00050F66" w:rsidRDefault="00050F66" w:rsidP="000344CF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KAKO NAJHITREJE DO STROKOVNEGA IZPITA V VIZ IN </w:t>
      </w:r>
    </w:p>
    <w:p w:rsidR="00050F66" w:rsidRDefault="00050F66" w:rsidP="000344CF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POLNE POKLICNE KVALIFIKACIJE UČITELJA</w:t>
      </w:r>
    </w:p>
    <w:p w:rsidR="000344CF" w:rsidRDefault="00050F66" w:rsidP="000344CF">
      <w:pPr>
        <w:jc w:val="center"/>
        <w:rPr>
          <w:b/>
          <w:color w:val="FF0000"/>
          <w:sz w:val="28"/>
        </w:rPr>
      </w:pPr>
      <w:r w:rsidRPr="000344CF">
        <w:rPr>
          <w:b/>
          <w:color w:val="FF0000"/>
          <w:sz w:val="28"/>
        </w:rPr>
        <w:t>karierne poti učiteljice/učitelja</w:t>
      </w:r>
    </w:p>
    <w:p w:rsidR="00050F66" w:rsidRDefault="00050F66" w:rsidP="000344CF">
      <w:pPr>
        <w:jc w:val="center"/>
        <w:rPr>
          <w:b/>
          <w:color w:val="FF0000"/>
          <w:sz w:val="28"/>
        </w:rPr>
      </w:pPr>
    </w:p>
    <w:p w:rsidR="000344CF" w:rsidRPr="000344CF" w:rsidRDefault="00986292" w:rsidP="000344CF">
      <w:pPr>
        <w:spacing w:after="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Vas zanimajo:</w:t>
      </w:r>
    </w:p>
    <w:p w:rsidR="00986292" w:rsidRDefault="00986292" w:rsidP="00986292">
      <w:pPr>
        <w:pStyle w:val="Odstavekseznama"/>
        <w:numPr>
          <w:ilvl w:val="0"/>
          <w:numId w:val="2"/>
        </w:numPr>
        <w:jc w:val="center"/>
        <w:rPr>
          <w:rFonts w:eastAsiaTheme="minorEastAsia"/>
          <w:i/>
          <w:color w:val="000000" w:themeColor="text1"/>
          <w:sz w:val="20"/>
        </w:rPr>
      </w:pPr>
      <w:r>
        <w:rPr>
          <w:rFonts w:eastAsiaTheme="minorEastAsia"/>
          <w:i/>
          <w:color w:val="000000" w:themeColor="text1"/>
          <w:sz w:val="20"/>
        </w:rPr>
        <w:t>Pogoji za pristop k strokovnemu izpiti na področju vzgoje in izobraževanja.</w:t>
      </w:r>
    </w:p>
    <w:p w:rsidR="00050F66" w:rsidRDefault="00050F66" w:rsidP="00050F66">
      <w:pPr>
        <w:pStyle w:val="Odstavekseznama"/>
        <w:rPr>
          <w:rFonts w:eastAsiaTheme="minorEastAsia"/>
          <w:i/>
          <w:color w:val="000000" w:themeColor="text1"/>
          <w:sz w:val="20"/>
        </w:rPr>
      </w:pPr>
    </w:p>
    <w:p w:rsidR="00986292" w:rsidRDefault="00986292" w:rsidP="00986292">
      <w:pPr>
        <w:spacing w:after="0"/>
        <w:rPr>
          <w:rFonts w:eastAsiaTheme="minorEastAsia"/>
          <w:color w:val="000000" w:themeColor="text1"/>
          <w:sz w:val="20"/>
        </w:rPr>
      </w:pPr>
    </w:p>
    <w:p w:rsidR="00986292" w:rsidRPr="00986292" w:rsidRDefault="00986292" w:rsidP="00986292">
      <w:pPr>
        <w:spacing w:after="0"/>
        <w:rPr>
          <w:rFonts w:eastAsiaTheme="minorEastAsia"/>
          <w:color w:val="000000" w:themeColor="text1"/>
          <w:sz w:val="20"/>
        </w:rPr>
      </w:pPr>
      <w:r w:rsidRPr="00986292">
        <w:rPr>
          <w:rFonts w:eastAsiaTheme="minorEastAsia"/>
          <w:color w:val="000000" w:themeColor="text1"/>
          <w:sz w:val="20"/>
        </w:rPr>
        <w:t>Vas skrbi:</w:t>
      </w:r>
    </w:p>
    <w:p w:rsidR="00986292" w:rsidRDefault="00986292" w:rsidP="00986292">
      <w:pPr>
        <w:pStyle w:val="Odstavekseznama"/>
        <w:numPr>
          <w:ilvl w:val="0"/>
          <w:numId w:val="2"/>
        </w:numPr>
        <w:jc w:val="center"/>
        <w:rPr>
          <w:rFonts w:eastAsiaTheme="minorEastAsia"/>
          <w:i/>
          <w:color w:val="000000" w:themeColor="text1"/>
          <w:sz w:val="20"/>
        </w:rPr>
      </w:pPr>
      <w:r>
        <w:rPr>
          <w:rFonts w:eastAsiaTheme="minorEastAsia"/>
          <w:i/>
          <w:color w:val="000000" w:themeColor="text1"/>
          <w:sz w:val="20"/>
        </w:rPr>
        <w:t>Kako izpolniti pogoj potrebne delovne prakse</w:t>
      </w:r>
      <w:r w:rsidR="000344CF" w:rsidRPr="00986292">
        <w:rPr>
          <w:rFonts w:eastAsiaTheme="minorEastAsia"/>
          <w:i/>
          <w:color w:val="000000" w:themeColor="text1"/>
          <w:sz w:val="20"/>
        </w:rPr>
        <w:t xml:space="preserve">? </w:t>
      </w:r>
    </w:p>
    <w:p w:rsidR="00986292" w:rsidRDefault="00986292" w:rsidP="00986292">
      <w:pPr>
        <w:pStyle w:val="Odstavekseznama"/>
        <w:numPr>
          <w:ilvl w:val="0"/>
          <w:numId w:val="2"/>
        </w:numPr>
        <w:jc w:val="center"/>
        <w:rPr>
          <w:rFonts w:eastAsiaTheme="minorEastAsia"/>
          <w:i/>
          <w:color w:val="000000" w:themeColor="text1"/>
          <w:sz w:val="20"/>
        </w:rPr>
      </w:pPr>
      <w:r>
        <w:rPr>
          <w:rFonts w:eastAsiaTheme="minorEastAsia"/>
          <w:i/>
          <w:color w:val="000000" w:themeColor="text1"/>
          <w:sz w:val="20"/>
        </w:rPr>
        <w:t>Kako poteka strokovni izpit?</w:t>
      </w:r>
    </w:p>
    <w:p w:rsidR="00986292" w:rsidRDefault="000344CF" w:rsidP="00986292">
      <w:pPr>
        <w:pStyle w:val="Odstavekseznama"/>
        <w:numPr>
          <w:ilvl w:val="0"/>
          <w:numId w:val="2"/>
        </w:numPr>
        <w:jc w:val="center"/>
        <w:rPr>
          <w:rFonts w:eastAsiaTheme="minorEastAsia"/>
          <w:i/>
          <w:color w:val="000000" w:themeColor="text1"/>
          <w:sz w:val="20"/>
        </w:rPr>
      </w:pPr>
      <w:r w:rsidRPr="00986292">
        <w:rPr>
          <w:rFonts w:eastAsiaTheme="minorEastAsia"/>
          <w:i/>
          <w:color w:val="000000" w:themeColor="text1"/>
          <w:sz w:val="20"/>
        </w:rPr>
        <w:t xml:space="preserve">Kakšne so karierne možnosti v vzgoji in izobraževanju? </w:t>
      </w:r>
    </w:p>
    <w:p w:rsidR="00986292" w:rsidRDefault="000344CF" w:rsidP="00986292">
      <w:pPr>
        <w:pStyle w:val="Odstavekseznama"/>
        <w:numPr>
          <w:ilvl w:val="0"/>
          <w:numId w:val="2"/>
        </w:numPr>
        <w:jc w:val="center"/>
        <w:rPr>
          <w:rFonts w:eastAsiaTheme="minorEastAsia"/>
          <w:i/>
          <w:color w:val="000000" w:themeColor="text1"/>
          <w:sz w:val="20"/>
        </w:rPr>
      </w:pPr>
      <w:r w:rsidRPr="00986292">
        <w:rPr>
          <w:rFonts w:eastAsiaTheme="minorEastAsia"/>
          <w:i/>
          <w:color w:val="000000" w:themeColor="text1"/>
          <w:sz w:val="20"/>
        </w:rPr>
        <w:t xml:space="preserve">Kako se v vzgoji in izobraževanju napreduje? </w:t>
      </w:r>
    </w:p>
    <w:p w:rsidR="00986292" w:rsidRDefault="000344CF" w:rsidP="00986292">
      <w:pPr>
        <w:pStyle w:val="Odstavekseznama"/>
        <w:numPr>
          <w:ilvl w:val="0"/>
          <w:numId w:val="2"/>
        </w:numPr>
        <w:jc w:val="center"/>
        <w:rPr>
          <w:rFonts w:eastAsiaTheme="minorEastAsia"/>
          <w:i/>
          <w:color w:val="000000" w:themeColor="text1"/>
          <w:sz w:val="20"/>
        </w:rPr>
      </w:pPr>
      <w:r w:rsidRPr="00986292">
        <w:rPr>
          <w:rFonts w:eastAsiaTheme="minorEastAsia"/>
          <w:i/>
          <w:color w:val="000000" w:themeColor="text1"/>
          <w:sz w:val="20"/>
        </w:rPr>
        <w:t xml:space="preserve">Kaj so </w:t>
      </w:r>
      <w:r w:rsidR="000A2D92">
        <w:rPr>
          <w:rFonts w:eastAsiaTheme="minorEastAsia"/>
          <w:i/>
          <w:color w:val="000000" w:themeColor="text1"/>
          <w:sz w:val="20"/>
        </w:rPr>
        <w:t>in kakšni so strokovni nazivi v VIZ</w:t>
      </w:r>
      <w:r w:rsidRPr="00986292">
        <w:rPr>
          <w:rFonts w:eastAsiaTheme="minorEastAsia"/>
          <w:i/>
          <w:color w:val="000000" w:themeColor="text1"/>
          <w:sz w:val="20"/>
        </w:rPr>
        <w:t>?</w:t>
      </w:r>
    </w:p>
    <w:p w:rsidR="00050F66" w:rsidRPr="00050F66" w:rsidRDefault="00050F66" w:rsidP="00050F66">
      <w:pPr>
        <w:jc w:val="center"/>
        <w:rPr>
          <w:rFonts w:eastAsiaTheme="minorEastAsia"/>
          <w:i/>
          <w:color w:val="000000" w:themeColor="text1"/>
          <w:sz w:val="20"/>
        </w:rPr>
      </w:pPr>
    </w:p>
    <w:p w:rsidR="00986292" w:rsidRDefault="00986292" w:rsidP="000A2D92">
      <w:pPr>
        <w:pStyle w:val="Odstavekseznama"/>
        <w:rPr>
          <w:rFonts w:eastAsiaTheme="minorEastAsia"/>
          <w:i/>
          <w:color w:val="000000" w:themeColor="text1"/>
          <w:sz w:val="20"/>
        </w:rPr>
      </w:pPr>
    </w:p>
    <w:p w:rsidR="000344CF" w:rsidRPr="00986292" w:rsidRDefault="000344CF" w:rsidP="00986292">
      <w:pPr>
        <w:ind w:left="360"/>
        <w:rPr>
          <w:rFonts w:eastAsiaTheme="minorEastAsia"/>
          <w:i/>
          <w:color w:val="000000" w:themeColor="text1"/>
          <w:sz w:val="20"/>
        </w:rPr>
      </w:pPr>
      <w:r w:rsidRPr="00986292">
        <w:rPr>
          <w:rFonts w:eastAsiaTheme="minorEastAsia"/>
          <w:i/>
          <w:color w:val="000000" w:themeColor="text1"/>
          <w:sz w:val="20"/>
        </w:rPr>
        <w:t>… Še na vrsto vprašanj boste dobili odgovore iz prve roke!</w:t>
      </w:r>
    </w:p>
    <w:p w:rsidR="000344CF" w:rsidRDefault="000344CF" w:rsidP="000344CF">
      <w:pPr>
        <w:spacing w:after="0"/>
        <w:rPr>
          <w:rFonts w:eastAsiaTheme="minorEastAsia"/>
          <w:color w:val="000000" w:themeColor="text1"/>
          <w:sz w:val="20"/>
        </w:rPr>
      </w:pPr>
    </w:p>
    <w:p w:rsidR="000344CF" w:rsidRDefault="000344CF" w:rsidP="000344CF">
      <w:pPr>
        <w:spacing w:after="0"/>
        <w:rPr>
          <w:rFonts w:eastAsiaTheme="minorEastAsia"/>
          <w:color w:val="000000" w:themeColor="text1"/>
          <w:sz w:val="20"/>
        </w:rPr>
      </w:pPr>
    </w:p>
    <w:p w:rsidR="000344CF" w:rsidRPr="000344CF" w:rsidRDefault="000344CF" w:rsidP="000344CF">
      <w:pPr>
        <w:spacing w:after="0"/>
        <w:rPr>
          <w:rFonts w:eastAsiaTheme="minorEastAsia"/>
          <w:color w:val="000000" w:themeColor="text1"/>
          <w:sz w:val="20"/>
        </w:rPr>
      </w:pPr>
      <w:r w:rsidRPr="000344CF">
        <w:rPr>
          <w:rFonts w:eastAsiaTheme="minorEastAsia"/>
          <w:color w:val="000000" w:themeColor="text1"/>
          <w:sz w:val="20"/>
        </w:rPr>
        <w:t xml:space="preserve">Predstavitev bo vodila </w:t>
      </w:r>
      <w:r w:rsidRPr="000A2D92">
        <w:rPr>
          <w:rFonts w:eastAsiaTheme="minorEastAsia"/>
          <w:b/>
          <w:color w:val="000000" w:themeColor="text1"/>
          <w:sz w:val="20"/>
        </w:rPr>
        <w:t>ga. Darinka Cankar</w:t>
      </w:r>
      <w:r w:rsidRPr="000344CF">
        <w:rPr>
          <w:rFonts w:eastAsiaTheme="minorEastAsia"/>
          <w:color w:val="000000" w:themeColor="text1"/>
          <w:sz w:val="20"/>
        </w:rPr>
        <w:t xml:space="preserve">, Služba za razvoj kadrov v izobraževanju, Ministrstvo za izobraževanje, znanost in šport </w:t>
      </w:r>
    </w:p>
    <w:p w:rsidR="000344CF" w:rsidRPr="005D1515" w:rsidRDefault="000344CF" w:rsidP="000344CF">
      <w:pPr>
        <w:rPr>
          <w:b/>
          <w:color w:val="FF0000"/>
        </w:rPr>
      </w:pPr>
    </w:p>
    <w:p w:rsidR="000344CF" w:rsidRPr="004D34DD" w:rsidRDefault="000344CF" w:rsidP="000344CF">
      <w:r w:rsidRPr="004D34DD">
        <w:t xml:space="preserve">Kdaj: </w:t>
      </w:r>
      <w:r w:rsidR="00986292">
        <w:rPr>
          <w:color w:val="FF0000"/>
        </w:rPr>
        <w:t xml:space="preserve">v </w:t>
      </w:r>
      <w:r w:rsidR="000A2D92">
        <w:rPr>
          <w:color w:val="FF0000"/>
        </w:rPr>
        <w:t>ponedeljek, 13. 11.</w:t>
      </w:r>
      <w:r w:rsidR="00986292">
        <w:rPr>
          <w:color w:val="FF0000"/>
        </w:rPr>
        <w:t xml:space="preserve"> 2017</w:t>
      </w:r>
    </w:p>
    <w:p w:rsidR="000344CF" w:rsidRPr="004D34DD" w:rsidRDefault="000344CF" w:rsidP="000344CF">
      <w:pPr>
        <w:pStyle w:val="Oznaenseznam"/>
        <w:numPr>
          <w:ilvl w:val="0"/>
          <w:numId w:val="0"/>
        </w:numPr>
        <w:ind w:left="360" w:hanging="360"/>
      </w:pPr>
      <w:r w:rsidRPr="004D34DD">
        <w:t xml:space="preserve">Kje: </w:t>
      </w:r>
      <w:r w:rsidRPr="000344CF">
        <w:rPr>
          <w:color w:val="FF0000"/>
        </w:rPr>
        <w:t xml:space="preserve">PeF, </w:t>
      </w:r>
      <w:r w:rsidR="00986292">
        <w:rPr>
          <w:color w:val="FF0000"/>
        </w:rPr>
        <w:t>sejna soba</w:t>
      </w:r>
      <w:r w:rsidRPr="000344CF">
        <w:rPr>
          <w:color w:val="FF0000"/>
        </w:rPr>
        <w:t xml:space="preserve"> 0</w:t>
      </w:r>
      <w:r w:rsidR="00986292">
        <w:rPr>
          <w:color w:val="FF0000"/>
        </w:rPr>
        <w:t>26</w:t>
      </w:r>
    </w:p>
    <w:p w:rsidR="000344CF" w:rsidRPr="004D34DD" w:rsidRDefault="000344CF" w:rsidP="000344CF">
      <w:r w:rsidRPr="004D34DD">
        <w:t xml:space="preserve">Ura: </w:t>
      </w:r>
      <w:r>
        <w:rPr>
          <w:color w:val="FF0000"/>
        </w:rPr>
        <w:t>13.00 – 15.00</w:t>
      </w:r>
    </w:p>
    <w:p w:rsidR="000344CF" w:rsidRPr="004D34DD" w:rsidRDefault="000344CF" w:rsidP="000344CF"/>
    <w:p w:rsidR="000344CF" w:rsidRPr="004D34DD" w:rsidRDefault="00986292" w:rsidP="000344CF">
      <w:r>
        <w:t xml:space="preserve">Prijave sprejemamo na </w:t>
      </w:r>
      <w:r w:rsidR="000344CF">
        <w:t xml:space="preserve"> </w:t>
      </w:r>
      <w:r>
        <w:t>e-</w:t>
      </w:r>
      <w:r w:rsidR="000344CF">
        <w:t xml:space="preserve">naslov: </w:t>
      </w:r>
      <w:hyperlink r:id="rId8" w:history="1">
        <w:r w:rsidR="000344CF" w:rsidRPr="004D34DD">
          <w:rPr>
            <w:rStyle w:val="Hiperpovezava"/>
          </w:rPr>
          <w:t>sabina.znidarsic-zagar@uni-lj.si</w:t>
        </w:r>
      </w:hyperlink>
      <w:r w:rsidR="00B35FA9">
        <w:rPr>
          <w:rStyle w:val="Hiperpovezava"/>
        </w:rPr>
        <w:t>,</w:t>
      </w:r>
      <w:r>
        <w:t xml:space="preserve"> do </w:t>
      </w:r>
      <w:r w:rsidR="000A2D92">
        <w:t>10. 11.</w:t>
      </w:r>
      <w:r>
        <w:t xml:space="preserve"> 2017,</w:t>
      </w:r>
      <w:r w:rsidR="000344CF">
        <w:t xml:space="preserve"> </w:t>
      </w:r>
      <w:r w:rsidR="000A2D92">
        <w:t xml:space="preserve">s </w:t>
      </w:r>
      <w:r w:rsidR="000344CF">
        <w:t>pripisom: Kariera učitelja.</w:t>
      </w:r>
    </w:p>
    <w:p w:rsidR="000344CF" w:rsidRPr="004D34DD" w:rsidRDefault="00B31DA7" w:rsidP="000344CF">
      <w:pPr>
        <w:jc w:val="center"/>
      </w:pPr>
      <w:hyperlink r:id="rId9" w:history="1">
        <w:r w:rsidR="000344CF" w:rsidRPr="004D34DD">
          <w:rPr>
            <w:rStyle w:val="Hiperpovezava"/>
          </w:rPr>
          <w:t>www.kc.uni-lj.si</w:t>
        </w:r>
      </w:hyperlink>
    </w:p>
    <w:p w:rsidR="000344CF" w:rsidRPr="000344CF" w:rsidRDefault="000344CF" w:rsidP="00034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346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Facebook: </w:t>
      </w:r>
      <w:hyperlink r:id="rId10" w:tgtFrame="_blank" w:history="1">
        <w:r w:rsidRPr="00D346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Karierni centri UL </w:t>
        </w:r>
      </w:hyperlink>
      <w:bookmarkEnd w:id="0"/>
    </w:p>
    <w:sectPr w:rsidR="000344CF" w:rsidRPr="000344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A7" w:rsidRDefault="00B31DA7" w:rsidP="000344CF">
      <w:pPr>
        <w:spacing w:after="0" w:line="240" w:lineRule="auto"/>
      </w:pPr>
      <w:r>
        <w:separator/>
      </w:r>
    </w:p>
  </w:endnote>
  <w:endnote w:type="continuationSeparator" w:id="0">
    <w:p w:rsidR="00B31DA7" w:rsidRDefault="00B31DA7" w:rsidP="0003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F" w:rsidRPr="00D01744" w:rsidRDefault="000344CF" w:rsidP="000344CF">
    <w:pPr>
      <w:spacing w:after="0"/>
      <w:ind w:right="1276"/>
      <w:jc w:val="both"/>
      <w:rPr>
        <w:rFonts w:ascii="Calibri" w:eastAsia="Calibri" w:hAnsi="Calibri" w:cs="Times New Roman"/>
        <w:i/>
        <w:sz w:val="14"/>
      </w:rPr>
    </w:pPr>
    <w:r w:rsidRPr="00D01744">
      <w:rPr>
        <w:rFonts w:ascii="Calibri" w:eastAsia="Calibri" w:hAnsi="Calibri" w:cs="Times New Roman"/>
        <w:i/>
        <w:sz w:val="14"/>
      </w:rPr>
      <w:t>S prijavo na dogodek dovoljujete fotografiranje, snemanje ter objavo na socialnih omrežjih na profilu ter za potrebe promocije storitev KC UL.</w:t>
    </w:r>
  </w:p>
  <w:p w:rsidR="00986292" w:rsidRPr="00986292" w:rsidRDefault="00986292" w:rsidP="00986292">
    <w:pPr>
      <w:pStyle w:val="Brezrazmikov"/>
      <w:rPr>
        <w:rFonts w:ascii="Calibri" w:eastAsia="Calibri" w:hAnsi="Calibri"/>
        <w:i/>
        <w:sz w:val="14"/>
        <w:szCs w:val="22"/>
        <w:lang w:eastAsia="en-US"/>
      </w:rPr>
    </w:pPr>
    <w:r w:rsidRPr="00986292">
      <w:rPr>
        <w:rFonts w:ascii="Calibri" w:eastAsia="Calibri" w:hAnsi="Calibri"/>
        <w:i/>
        <w:sz w:val="14"/>
        <w:szCs w:val="22"/>
        <w:lang w:eastAsia="en-US"/>
      </w:rPr>
      <w:t>Naložbo sofinancirata Republika Slovenija in Evropska unija iz Evropskega socialnega sklada.</w:t>
    </w:r>
  </w:p>
  <w:p w:rsidR="000344CF" w:rsidRDefault="000344C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A7" w:rsidRDefault="00B31DA7" w:rsidP="000344CF">
      <w:pPr>
        <w:spacing w:after="0" w:line="240" w:lineRule="auto"/>
      </w:pPr>
      <w:r>
        <w:separator/>
      </w:r>
    </w:p>
  </w:footnote>
  <w:footnote w:type="continuationSeparator" w:id="0">
    <w:p w:rsidR="00B31DA7" w:rsidRDefault="00B31DA7" w:rsidP="0003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4CF" w:rsidRDefault="00986292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-387350</wp:posOffset>
          </wp:positionV>
          <wp:extent cx="2804795" cy="1323975"/>
          <wp:effectExtent l="0" t="0" r="0" b="9525"/>
          <wp:wrapSquare wrapText="bothSides"/>
          <wp:docPr id="4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79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44CF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4F7CFF6" wp14:editId="61F204E1">
          <wp:simplePos x="0" y="0"/>
          <wp:positionH relativeFrom="margin">
            <wp:align>center</wp:align>
          </wp:positionH>
          <wp:positionV relativeFrom="paragraph">
            <wp:posOffset>-339725</wp:posOffset>
          </wp:positionV>
          <wp:extent cx="809625" cy="809625"/>
          <wp:effectExtent l="0" t="0" r="9525" b="9525"/>
          <wp:wrapSquare wrapText="bothSides"/>
          <wp:docPr id="2" name="Slika 2" descr="LogotipUL_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tipUL_M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44CF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4072DD6" wp14:editId="52765C68">
          <wp:simplePos x="0" y="0"/>
          <wp:positionH relativeFrom="column">
            <wp:posOffset>-431800</wp:posOffset>
          </wp:positionH>
          <wp:positionV relativeFrom="paragraph">
            <wp:posOffset>120650</wp:posOffset>
          </wp:positionV>
          <wp:extent cx="2000250" cy="323850"/>
          <wp:effectExtent l="0" t="0" r="0" b="0"/>
          <wp:wrapTight wrapText="bothSides">
            <wp:wrapPolygon edited="0">
              <wp:start x="0" y="0"/>
              <wp:lineTo x="0" y="20329"/>
              <wp:lineTo x="21394" y="20329"/>
              <wp:lineTo x="21394" y="0"/>
              <wp:lineTo x="0" y="0"/>
            </wp:wrapPolygon>
          </wp:wrapTight>
          <wp:docPr id="1" name="Slika 1" descr="Opis: 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MIZS_slovenšči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1452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55168B6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817E9"/>
    <w:multiLevelType w:val="hybridMultilevel"/>
    <w:tmpl w:val="BFA0FDF6"/>
    <w:lvl w:ilvl="0" w:tplc="746A9D02">
      <w:start w:val="55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E0"/>
    <w:rsid w:val="000344CF"/>
    <w:rsid w:val="00050F66"/>
    <w:rsid w:val="00093882"/>
    <w:rsid w:val="000A2D92"/>
    <w:rsid w:val="001A10E0"/>
    <w:rsid w:val="00623A3F"/>
    <w:rsid w:val="00986292"/>
    <w:rsid w:val="00B31DA7"/>
    <w:rsid w:val="00B35FA9"/>
    <w:rsid w:val="00B3736B"/>
    <w:rsid w:val="00DE2086"/>
    <w:rsid w:val="00EA66FC"/>
    <w:rsid w:val="00E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44C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66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3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44CF"/>
    <w:rPr>
      <w:rFonts w:asciiTheme="minorHAnsi" w:eastAsiaTheme="minorEastAsia" w:hAnsiTheme="minorHAnsi" w:cstheme="minorBid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3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44CF"/>
    <w:rPr>
      <w:rFonts w:asciiTheme="minorHAnsi" w:eastAsiaTheme="minorEastAsia" w:hAnsiTheme="minorHAnsi" w:cstheme="minorBidi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0344CF"/>
    <w:rPr>
      <w:color w:val="0000FF" w:themeColor="hyperlink"/>
      <w:u w:val="single"/>
    </w:rPr>
  </w:style>
  <w:style w:type="paragraph" w:styleId="Oznaenseznam">
    <w:name w:val="List Bullet"/>
    <w:basedOn w:val="Navaden"/>
    <w:uiPriority w:val="99"/>
    <w:unhideWhenUsed/>
    <w:rsid w:val="000344CF"/>
    <w:pPr>
      <w:numPr>
        <w:numId w:val="1"/>
      </w:numPr>
      <w:contextualSpacing/>
    </w:pPr>
  </w:style>
  <w:style w:type="paragraph" w:styleId="Brezrazmikov">
    <w:name w:val="No Spacing"/>
    <w:uiPriority w:val="1"/>
    <w:qFormat/>
    <w:rsid w:val="00986292"/>
    <w:pPr>
      <w:jc w:val="both"/>
    </w:pPr>
    <w:rPr>
      <w:rFonts w:ascii="Tahoma" w:eastAsia="Times New Roman" w:hAnsi="Tahoma"/>
      <w:sz w:val="22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44C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66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3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44CF"/>
    <w:rPr>
      <w:rFonts w:asciiTheme="minorHAnsi" w:eastAsiaTheme="minorEastAsia" w:hAnsiTheme="minorHAnsi" w:cstheme="minorBid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3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44CF"/>
    <w:rPr>
      <w:rFonts w:asciiTheme="minorHAnsi" w:eastAsiaTheme="minorEastAsia" w:hAnsiTheme="minorHAnsi" w:cstheme="minorBidi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0344CF"/>
    <w:rPr>
      <w:color w:val="0000FF" w:themeColor="hyperlink"/>
      <w:u w:val="single"/>
    </w:rPr>
  </w:style>
  <w:style w:type="paragraph" w:styleId="Oznaenseznam">
    <w:name w:val="List Bullet"/>
    <w:basedOn w:val="Navaden"/>
    <w:uiPriority w:val="99"/>
    <w:unhideWhenUsed/>
    <w:rsid w:val="000344CF"/>
    <w:pPr>
      <w:numPr>
        <w:numId w:val="1"/>
      </w:numPr>
      <w:contextualSpacing/>
    </w:pPr>
  </w:style>
  <w:style w:type="paragraph" w:styleId="Brezrazmikov">
    <w:name w:val="No Spacing"/>
    <w:uiPriority w:val="1"/>
    <w:qFormat/>
    <w:rsid w:val="00986292"/>
    <w:pPr>
      <w:jc w:val="both"/>
    </w:pPr>
    <w:rPr>
      <w:rFonts w:ascii="Tahoma" w:eastAsia="Times New Roman" w:hAnsi="Tahoma"/>
      <w:sz w:val="22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.znidarsic-zagar@uni-lj.s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KarierniCentriU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.uni-lj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Calvet Šuligoj, Ajda</cp:lastModifiedBy>
  <cp:revision>2</cp:revision>
  <cp:lastPrinted>2015-04-07T08:16:00Z</cp:lastPrinted>
  <dcterms:created xsi:type="dcterms:W3CDTF">2017-11-06T14:24:00Z</dcterms:created>
  <dcterms:modified xsi:type="dcterms:W3CDTF">2017-11-06T14:24:00Z</dcterms:modified>
</cp:coreProperties>
</file>